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79C67">
      <w:pPr>
        <w:keepNext w:val="0"/>
        <w:keepLines w:val="0"/>
        <w:widowControl/>
        <w:suppressLineNumbers w:val="0"/>
        <w:jc w:val="center"/>
        <w:rPr>
          <w:rFonts w:hint="default"/>
          <w:b/>
          <w:bCs/>
          <w:sz w:val="24"/>
          <w:szCs w:val="32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响应书</w:t>
      </w:r>
    </w:p>
    <w:p w14:paraId="190092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致：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采购代理机构</w:t>
      </w:r>
    </w:p>
    <w:p w14:paraId="60CF72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根据贵方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(</w:t>
      </w:r>
      <w:r>
        <w:rPr>
          <w:rFonts w:hint="eastAsia" w:ascii="宋体" w:hAnsi="宋体" w:eastAsia="宋体" w:cs="宋体"/>
          <w:i/>
          <w:iCs/>
          <w:color w:val="000000"/>
          <w:kern w:val="0"/>
          <w:sz w:val="24"/>
          <w:szCs w:val="24"/>
          <w:u w:val="single"/>
          <w:lang w:val="en-US" w:eastAsia="zh-CN" w:bidi="ar"/>
        </w:rPr>
        <w:t>项目名称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)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项目的磋商邀请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(</w:t>
      </w:r>
      <w:r>
        <w:rPr>
          <w:rFonts w:hint="eastAsia" w:ascii="宋体" w:hAnsi="宋体" w:eastAsia="宋体" w:cs="宋体"/>
          <w:i/>
          <w:iCs/>
          <w:color w:val="000000"/>
          <w:kern w:val="0"/>
          <w:sz w:val="24"/>
          <w:szCs w:val="24"/>
          <w:u w:val="single"/>
          <w:lang w:val="en-US" w:eastAsia="zh-CN" w:bidi="ar"/>
        </w:rPr>
        <w:t>项目编号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)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,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(</w:t>
      </w:r>
      <w:r>
        <w:rPr>
          <w:rFonts w:hint="eastAsia" w:ascii="宋体" w:hAnsi="宋体" w:eastAsia="宋体" w:cs="宋体"/>
          <w:i/>
          <w:iCs/>
          <w:color w:val="000000"/>
          <w:kern w:val="0"/>
          <w:sz w:val="24"/>
          <w:szCs w:val="24"/>
          <w:u w:val="single"/>
          <w:lang w:val="en-US" w:eastAsia="zh-CN" w:bidi="ar"/>
        </w:rPr>
        <w:t>姓名、职务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)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经正式授权并代表供应商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（</w:t>
      </w:r>
      <w:r>
        <w:rPr>
          <w:rFonts w:hint="eastAsia" w:ascii="宋体" w:hAnsi="宋体" w:eastAsia="宋体" w:cs="宋体"/>
          <w:i/>
          <w:iCs/>
          <w:color w:val="000000"/>
          <w:kern w:val="0"/>
          <w:sz w:val="24"/>
          <w:szCs w:val="24"/>
          <w:u w:val="single"/>
          <w:lang w:val="en-US" w:eastAsia="zh-CN" w:bidi="ar"/>
        </w:rPr>
        <w:t>名称、地址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提交加密电子响应文件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1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份。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046654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据此，宣布同意如下： </w:t>
      </w:r>
    </w:p>
    <w:p w14:paraId="6FB72B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（1）本响应有效期为自报价截止之日起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90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个日历日。 </w:t>
      </w:r>
    </w:p>
    <w:p w14:paraId="413FF7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（2）组成联合体或者接受分包合同的中小企业与联合体内其他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企业、分包企业之间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（存在/不存在）直接控股、管理关系。（联合体请填写）。 </w:t>
      </w:r>
    </w:p>
    <w:p w14:paraId="688EF1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（3）我方不是为本项目提供整体设计、规范编制或者项目管理、监理、检测等服务的供应商，我方不是采购代理机构的附属机构。</w:t>
      </w:r>
    </w:p>
    <w:p w14:paraId="38B065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（4）按照贵方可能要求，提供与其响应有关的一切数据或资料，完全理解贵方不一定接受最低价的响应或收到的任何响应。 </w:t>
      </w:r>
    </w:p>
    <w:p w14:paraId="205741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（5）我方保证所报货物是生产厂商原造的，全新、未使用过的，符合国家强制性规定，否则，由此产生的一切法律责任由我方承担。 </w:t>
      </w:r>
    </w:p>
    <w:p w14:paraId="1C9E32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（6）在领取成交通知书的同时按竞争性磋商文件规定的形式，向贵方一次性支付成交服务费。</w:t>
      </w:r>
    </w:p>
    <w:p w14:paraId="3EE813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（7）按照竞争性磋商文件的规定履行合同责任和义务。 </w:t>
      </w:r>
    </w:p>
    <w:p w14:paraId="24AD23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6C8AB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本项目授权代理人姓名：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身份证号：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 w:bidi="ar"/>
        </w:rPr>
        <w:t xml:space="preserve">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联系手机：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（若为法定代表人响应、或自然人响应的，请填写法定代表人或自然人姓名、身份证号及联系手机。）</w:t>
      </w:r>
    </w:p>
    <w:p w14:paraId="5951D5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与本磋商有关的一切正式往来信函请寄： </w:t>
      </w:r>
    </w:p>
    <w:p w14:paraId="553D7D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地址：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传真：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</w:t>
      </w:r>
    </w:p>
    <w:p w14:paraId="1B9D6A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电话：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电子函件：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</w:t>
      </w:r>
    </w:p>
    <w:p w14:paraId="2D099F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7F76F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  <w:t>法定代表人（签章）：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 w14:paraId="69F891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F47E7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供应商名称（全称）：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 w14:paraId="3288FE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供应商开户银行（全称）：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 w14:paraId="412550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供应商银行帐号：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304384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7CD3F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供应商单位章（盖章）：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 w14:paraId="1F8870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8E6EC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 w14:paraId="2596434A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91E4F"/>
    <w:rsid w:val="06B5218C"/>
    <w:rsid w:val="09AE7208"/>
    <w:rsid w:val="0BA767B1"/>
    <w:rsid w:val="0E7D0BA3"/>
    <w:rsid w:val="0FCE2218"/>
    <w:rsid w:val="10964826"/>
    <w:rsid w:val="13A5071E"/>
    <w:rsid w:val="13E454B0"/>
    <w:rsid w:val="1421695B"/>
    <w:rsid w:val="15BE02C2"/>
    <w:rsid w:val="15C77575"/>
    <w:rsid w:val="18AA72B0"/>
    <w:rsid w:val="1F494278"/>
    <w:rsid w:val="21B970EE"/>
    <w:rsid w:val="23384D2F"/>
    <w:rsid w:val="24B22185"/>
    <w:rsid w:val="26F85509"/>
    <w:rsid w:val="298501CB"/>
    <w:rsid w:val="2B6B7AFB"/>
    <w:rsid w:val="2BA0198C"/>
    <w:rsid w:val="2BDF043E"/>
    <w:rsid w:val="2BEB6DE3"/>
    <w:rsid w:val="36A520E3"/>
    <w:rsid w:val="38D35A4C"/>
    <w:rsid w:val="3C980DA2"/>
    <w:rsid w:val="3DB77700"/>
    <w:rsid w:val="45947182"/>
    <w:rsid w:val="48CE6FFF"/>
    <w:rsid w:val="49FA4015"/>
    <w:rsid w:val="4B837BE2"/>
    <w:rsid w:val="51140FF9"/>
    <w:rsid w:val="514062EE"/>
    <w:rsid w:val="538F0A99"/>
    <w:rsid w:val="556565EA"/>
    <w:rsid w:val="55F016D5"/>
    <w:rsid w:val="5E13447F"/>
    <w:rsid w:val="62153547"/>
    <w:rsid w:val="64903C4D"/>
    <w:rsid w:val="65076700"/>
    <w:rsid w:val="669C6F69"/>
    <w:rsid w:val="679A7B87"/>
    <w:rsid w:val="69B45318"/>
    <w:rsid w:val="6A161ADF"/>
    <w:rsid w:val="6FCC3E02"/>
    <w:rsid w:val="70F241C2"/>
    <w:rsid w:val="74007F92"/>
    <w:rsid w:val="7B77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563</Characters>
  <Lines>0</Lines>
  <Paragraphs>0</Paragraphs>
  <TotalTime>1</TotalTime>
  <ScaleCrop>false</ScaleCrop>
  <LinksUpToDate>false</LinksUpToDate>
  <CharactersWithSpaces>886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2025-05-07T10:29:00Z</dcterms:created>
  <dc:creator>sdthx</dc:creator>
  <cp:lastModifiedBy>A</cp:lastModifiedBy>
  <dcterms:modified xsi:type="dcterms:W3CDTF">2026-04-09T10:46:10Z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02E3B858999B40648BCB4DB6A57AEC90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