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808A1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业绩一览表</w:t>
      </w:r>
    </w:p>
    <w:p w14:paraId="4CBB3981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 xml:space="preserve">                       </w:t>
      </w:r>
    </w:p>
    <w:p w14:paraId="6FF6899F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 xml:space="preserve">项目名称：                             </w:t>
      </w:r>
    </w:p>
    <w:p w14:paraId="48A7CCAB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 xml:space="preserve">项目编号：     </w:t>
      </w:r>
      <w:r>
        <w:rPr>
          <w:rFonts w:hint="eastAsia" w:ascii="宋体" w:hAnsi="宋体" w:cs="宋体"/>
          <w:color w:val="000000"/>
          <w:highlight w:val="non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>单位：元</w:t>
      </w:r>
    </w:p>
    <w:tbl>
      <w:tblPr>
        <w:tblStyle w:val="4"/>
        <w:tblW w:w="94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23"/>
        <w:gridCol w:w="1222"/>
        <w:gridCol w:w="1894"/>
        <w:gridCol w:w="1265"/>
        <w:gridCol w:w="1210"/>
        <w:gridCol w:w="1398"/>
      </w:tblGrid>
      <w:tr w14:paraId="73AD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874" w:type="dxa"/>
            <w:noWrap w:val="0"/>
            <w:vAlign w:val="center"/>
          </w:tcPr>
          <w:p w14:paraId="35B16F3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623" w:type="dxa"/>
            <w:noWrap w:val="0"/>
            <w:vAlign w:val="center"/>
          </w:tcPr>
          <w:p w14:paraId="1DFBDD2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22" w:type="dxa"/>
            <w:noWrap w:val="0"/>
            <w:vAlign w:val="center"/>
          </w:tcPr>
          <w:p w14:paraId="0BF5D3D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标的</w:t>
            </w:r>
          </w:p>
        </w:tc>
        <w:tc>
          <w:tcPr>
            <w:tcW w:w="1894" w:type="dxa"/>
            <w:noWrap w:val="0"/>
            <w:vAlign w:val="center"/>
          </w:tcPr>
          <w:p w14:paraId="18E0A38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合同相对方单位名称</w:t>
            </w:r>
          </w:p>
        </w:tc>
        <w:tc>
          <w:tcPr>
            <w:tcW w:w="1265" w:type="dxa"/>
            <w:noWrap w:val="0"/>
            <w:vAlign w:val="center"/>
          </w:tcPr>
          <w:p w14:paraId="3479CDF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1210" w:type="dxa"/>
            <w:noWrap w:val="0"/>
            <w:vAlign w:val="center"/>
          </w:tcPr>
          <w:p w14:paraId="0F009FEF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合同价</w:t>
            </w:r>
          </w:p>
        </w:tc>
        <w:tc>
          <w:tcPr>
            <w:tcW w:w="1398" w:type="dxa"/>
            <w:noWrap w:val="0"/>
            <w:vAlign w:val="center"/>
          </w:tcPr>
          <w:p w14:paraId="703C5EE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合同相对方单位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的有效联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系方式</w:t>
            </w:r>
          </w:p>
        </w:tc>
      </w:tr>
      <w:tr w14:paraId="55BC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45C2156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BCA709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920114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23130D9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0EB924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368928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347EAC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A44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874" w:type="dxa"/>
            <w:noWrap w:val="0"/>
            <w:vAlign w:val="center"/>
          </w:tcPr>
          <w:p w14:paraId="72A3EFF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00933C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88F0A7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53E5EAC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68F1A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50BBDB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49210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DE4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0D06089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064C1E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452429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2DAFA79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F9AD1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235FF2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605D500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605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06666AE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BEA472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1F8B41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13669A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A08151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84CA5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CA1438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331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5FB4D3A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60D8BB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A41F30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3A45A37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4FAE85B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4E13AC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D69E51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BFB3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393B53F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CF0D5E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FECE0A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07A5E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DB7D99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5EE81F7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90B1C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34FD9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766DE94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4088F1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B0311C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53D42F0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D0D619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A8A057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93449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053561F2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注：请在此表后附合同等业绩证明材料。具体详见评分细则要求。</w:t>
      </w:r>
    </w:p>
    <w:p w14:paraId="03D2EF92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2354AF55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</w:t>
      </w:r>
    </w:p>
    <w:p w14:paraId="70280325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</w:rPr>
        <w:t xml:space="preserve">  </w:t>
      </w:r>
    </w:p>
    <w:p w14:paraId="3D23EED2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</w:rPr>
        <w:t xml:space="preserve">                     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 xml:space="preserve"> 年   月   日</w:t>
      </w:r>
    </w:p>
    <w:p w14:paraId="71538268"/>
    <w:p w14:paraId="10DFCD7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51FE2"/>
    <w:rsid w:val="13D91899"/>
    <w:rsid w:val="158520E8"/>
    <w:rsid w:val="1B1F18BB"/>
    <w:rsid w:val="28F904F4"/>
    <w:rsid w:val="38395A7C"/>
    <w:rsid w:val="3EA51FE2"/>
    <w:rsid w:val="41840764"/>
    <w:rsid w:val="46844C58"/>
    <w:rsid w:val="51050658"/>
    <w:rsid w:val="5D1070D9"/>
    <w:rsid w:val="601E0A66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2026-04-09T11:10:48Z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A1B467FD04FB42479674EB2A63B06964_11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