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rPr>
          <w:rFonts w:ascii="Times New Roman" w:hAnsi="Times New Roman" w:eastAsia="仿宋" w:cs="Times New Roman"/>
          <w:sz w:val="24"/>
          <w:szCs w:val="24"/>
        </w:rPr>
      </w:pPr>
      <w:r>
        <w:rPr>
          <w:rFonts w:ascii="Times New Roman" w:hAnsi="Times New Roman" w:eastAsia="仿宋" w:cs="Times New Roman"/>
          <w:sz w:val="24"/>
          <w:szCs w:val="24"/>
        </w:rPr>
        <w:t>标人名称（公章）：</w:t>
      </w:r>
      <w:r>
        <w:rPr>
          <w:rFonts w:hint="eastAsia" w:ascii="Times New Roman" w:hAnsi="Times New Roman"/>
          <w:sz w:val="24"/>
          <w:szCs w:val="24"/>
          <w:u w:val="single"/>
          <w:lang w:eastAsia="zh-CN"/>
        </w:rPr>
        <w:t>济南斯百特生物技术有限公司</w:t>
      </w:r>
      <w:r>
        <w:rPr>
          <w:rFonts w:ascii="Times New Roman" w:hAnsi="Times New Roman" w:eastAsia="仿宋" w:cs="Times New Roman"/>
          <w:sz w:val="24"/>
          <w:szCs w:val="24"/>
        </w:rPr>
        <w:t xml:space="preserve">                      </w:t>
      </w:r>
    </w:p>
    <w:p>
      <w:pPr>
        <w:pStyle w:val="4"/>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hint="eastAsia" w:ascii="仿宋" w:hAnsi="仿宋" w:cs="仿宋"/>
          <w:color w:val="auto"/>
          <w:sz w:val="24"/>
          <w:szCs w:val="24"/>
          <w:highlight w:val="none"/>
          <w:u w:val="single"/>
          <w:lang w:val="en-US" w:eastAsia="zh-CN"/>
        </w:rPr>
        <w:t>SDGP370000000202302005730/sdhryw2023199</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r>
        <w:rPr>
          <w:rFonts w:hint="eastAsia" w:ascii="Times New Roman" w:hAnsi="Times New Roman" w:eastAsia="仿宋" w:cs="Times New Roman"/>
          <w:sz w:val="24"/>
          <w:szCs w:val="24"/>
          <w:u w:val="single"/>
          <w:lang w:val="en-US" w:eastAsia="zh-CN"/>
        </w:rPr>
        <w:t>A包</w:t>
      </w:r>
      <w:r>
        <w:rPr>
          <w:rFonts w:ascii="Times New Roman" w:hAnsi="Times New Roman" w:eastAsia="仿宋" w:cs="Times New Roman"/>
          <w:sz w:val="24"/>
          <w:szCs w:val="24"/>
          <w:u w:val="single"/>
        </w:rPr>
        <w:t xml:space="preserve">    </w:t>
      </w:r>
    </w:p>
    <w:tbl>
      <w:tblPr>
        <w:tblStyle w:val="5"/>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23"/>
        <w:gridCol w:w="2202"/>
        <w:gridCol w:w="2630"/>
        <w:gridCol w:w="226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657" w:hRule="atLeast"/>
        </w:trPr>
        <w:tc>
          <w:tcPr>
            <w:tcW w:w="1223" w:type="dxa"/>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220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263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设备或项目名称</w:t>
            </w:r>
          </w:p>
        </w:tc>
        <w:tc>
          <w:tcPr>
            <w:tcW w:w="226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5" w:hRule="atLeast"/>
        </w:trPr>
        <w:tc>
          <w:tcPr>
            <w:tcW w:w="122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Times New Roman" w:hAnsi="Times New Roman" w:eastAsia="宋体"/>
                <w:szCs w:val="24"/>
                <w:lang w:val="en-US" w:eastAsia="zh-CN"/>
              </w:rPr>
            </w:pPr>
            <w:r>
              <w:rPr>
                <w:rFonts w:hint="eastAsia" w:ascii="Times New Roman" w:hAnsi="Times New Roman"/>
                <w:szCs w:val="24"/>
                <w:lang w:val="en-US" w:eastAsia="zh-CN"/>
              </w:rPr>
              <w:t>1</w:t>
            </w:r>
          </w:p>
        </w:tc>
        <w:tc>
          <w:tcPr>
            <w:tcW w:w="220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Times New Roman" w:hAnsi="Times New Roman" w:eastAsia="宋体"/>
                <w:szCs w:val="24"/>
                <w:lang w:eastAsia="zh-CN"/>
              </w:rPr>
            </w:pPr>
            <w:r>
              <w:rPr>
                <w:rFonts w:hint="eastAsia" w:ascii="Times New Roman" w:hAnsi="Times New Roman"/>
                <w:szCs w:val="24"/>
                <w:lang w:eastAsia="zh-CN"/>
              </w:rPr>
              <w:t>山东大学</w:t>
            </w:r>
          </w:p>
        </w:tc>
        <w:tc>
          <w:tcPr>
            <w:tcW w:w="263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Times New Roman" w:hAnsi="Times New Roman" w:eastAsia="宋体"/>
                <w:szCs w:val="24"/>
                <w:lang w:eastAsia="zh-CN"/>
              </w:rPr>
            </w:pPr>
            <w:r>
              <w:rPr>
                <w:rFonts w:hint="eastAsia" w:ascii="Times New Roman" w:hAnsi="Times New Roman"/>
                <w:szCs w:val="24"/>
                <w:lang w:eastAsia="zh-CN"/>
              </w:rPr>
              <w:t>实验材料采购项目</w:t>
            </w:r>
          </w:p>
        </w:tc>
        <w:tc>
          <w:tcPr>
            <w:tcW w:w="226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Times New Roman" w:hAnsi="Times New Roman" w:eastAsia="宋体"/>
                <w:szCs w:val="24"/>
                <w:lang w:val="en-US" w:eastAsia="zh-CN"/>
              </w:rPr>
            </w:pPr>
            <w:r>
              <w:rPr>
                <w:rFonts w:hint="eastAsia" w:ascii="Times New Roman" w:hAnsi="Times New Roman"/>
                <w:szCs w:val="24"/>
                <w:lang w:val="en-US" w:eastAsia="zh-CN"/>
              </w:rPr>
              <w:t>1批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92" w:hRule="atLeast"/>
        </w:trPr>
        <w:tc>
          <w:tcPr>
            <w:tcW w:w="122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Times New Roman" w:hAnsi="Times New Roman" w:eastAsia="宋体"/>
                <w:szCs w:val="24"/>
                <w:lang w:val="en-US" w:eastAsia="zh-CN"/>
              </w:rPr>
            </w:pPr>
            <w:r>
              <w:rPr>
                <w:rFonts w:hint="eastAsia" w:ascii="Times New Roman" w:hAnsi="Times New Roman"/>
                <w:szCs w:val="24"/>
                <w:lang w:val="en-US" w:eastAsia="zh-CN"/>
              </w:rPr>
              <w:t>2</w:t>
            </w:r>
          </w:p>
        </w:tc>
        <w:tc>
          <w:tcPr>
            <w:tcW w:w="220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Times New Roman" w:hAnsi="Times New Roman" w:eastAsia="宋体"/>
                <w:szCs w:val="24"/>
                <w:lang w:eastAsia="zh-CN"/>
              </w:rPr>
            </w:pPr>
            <w:r>
              <w:rPr>
                <w:rFonts w:hint="eastAsia" w:ascii="Times New Roman" w:hAnsi="Times New Roman"/>
                <w:szCs w:val="24"/>
                <w:lang w:eastAsia="zh-CN"/>
              </w:rPr>
              <w:t>山东将军烟草新材料科技有限公司</w:t>
            </w:r>
          </w:p>
        </w:tc>
        <w:tc>
          <w:tcPr>
            <w:tcW w:w="263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Times New Roman" w:hAnsi="Times New Roman" w:eastAsia="宋体"/>
                <w:szCs w:val="24"/>
                <w:lang w:eastAsia="zh-CN"/>
              </w:rPr>
            </w:pPr>
            <w:r>
              <w:rPr>
                <w:rFonts w:hint="eastAsia" w:ascii="Times New Roman" w:hAnsi="Times New Roman"/>
                <w:szCs w:val="24"/>
                <w:lang w:eastAsia="zh-CN"/>
              </w:rPr>
              <w:t>生产用辅助材料买卖项目</w:t>
            </w:r>
          </w:p>
        </w:tc>
        <w:tc>
          <w:tcPr>
            <w:tcW w:w="226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Times New Roman" w:hAnsi="Times New Roman" w:eastAsia="宋体"/>
                <w:szCs w:val="24"/>
                <w:lang w:val="en-US" w:eastAsia="zh-CN"/>
              </w:rPr>
            </w:pPr>
            <w:r>
              <w:rPr>
                <w:rFonts w:hint="eastAsia" w:ascii="Times New Roman" w:hAnsi="Times New Roman"/>
                <w:szCs w:val="24"/>
                <w:lang w:val="en-US" w:eastAsia="zh-CN"/>
              </w:rPr>
              <w:t>1批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02" w:hRule="atLeast"/>
        </w:trPr>
        <w:tc>
          <w:tcPr>
            <w:tcW w:w="122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Times New Roman" w:hAnsi="Times New Roman" w:eastAsia="宋体"/>
                <w:szCs w:val="24"/>
                <w:lang w:val="en-US" w:eastAsia="zh-CN"/>
              </w:rPr>
            </w:pPr>
            <w:r>
              <w:rPr>
                <w:rFonts w:hint="eastAsia" w:ascii="Times New Roman" w:hAnsi="Times New Roman"/>
                <w:szCs w:val="24"/>
                <w:lang w:val="en-US" w:eastAsia="zh-CN"/>
              </w:rPr>
              <w:t>3</w:t>
            </w:r>
          </w:p>
        </w:tc>
        <w:tc>
          <w:tcPr>
            <w:tcW w:w="220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Times New Roman" w:hAnsi="Times New Roman" w:eastAsia="宋体"/>
                <w:szCs w:val="24"/>
                <w:lang w:eastAsia="zh-CN"/>
              </w:rPr>
            </w:pPr>
            <w:r>
              <w:rPr>
                <w:rFonts w:hint="eastAsia" w:ascii="Times New Roman" w:hAnsi="Times New Roman"/>
                <w:szCs w:val="24"/>
                <w:lang w:eastAsia="zh-CN"/>
              </w:rPr>
              <w:t>济南宜明医疗科技有限公司</w:t>
            </w:r>
          </w:p>
        </w:tc>
        <w:tc>
          <w:tcPr>
            <w:tcW w:w="263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Times New Roman" w:hAnsi="Times New Roman" w:eastAsia="宋体"/>
                <w:szCs w:val="24"/>
                <w:lang w:eastAsia="zh-CN"/>
              </w:rPr>
            </w:pPr>
            <w:r>
              <w:rPr>
                <w:rFonts w:hint="eastAsia" w:ascii="Times New Roman" w:hAnsi="Times New Roman"/>
                <w:szCs w:val="24"/>
                <w:lang w:eastAsia="zh-CN"/>
              </w:rPr>
              <w:t>原材料采购项目</w:t>
            </w:r>
          </w:p>
        </w:tc>
        <w:tc>
          <w:tcPr>
            <w:tcW w:w="226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default" w:ascii="Times New Roman" w:hAnsi="Times New Roman" w:eastAsia="宋体"/>
                <w:szCs w:val="24"/>
                <w:lang w:val="en-US" w:eastAsia="zh-CN"/>
              </w:rPr>
            </w:pPr>
            <w:r>
              <w:rPr>
                <w:rFonts w:hint="eastAsia" w:ascii="Times New Roman" w:hAnsi="Times New Roman"/>
                <w:szCs w:val="24"/>
                <w:lang w:val="en-US" w:eastAsia="zh-CN"/>
              </w:rPr>
              <w:t>800</w:t>
            </w:r>
          </w:p>
        </w:tc>
      </w:tr>
    </w:tbl>
    <w:p>
      <w:pPr>
        <w:pStyle w:val="4"/>
        <w:spacing w:before="0" w:after="0"/>
        <w:ind w:firstLine="480"/>
        <w:rPr>
          <w:rFonts w:hint="eastAsia" w:ascii="楷体" w:hAnsi="楷体" w:eastAsia="楷体" w:cs="宋体"/>
          <w:sz w:val="24"/>
          <w:szCs w:val="24"/>
        </w:rPr>
      </w:pPr>
      <w:r>
        <w:rPr>
          <w:rFonts w:hint="eastAsia" w:ascii="楷体" w:hAnsi="楷体" w:eastAsia="楷体" w:cs="宋体"/>
          <w:sz w:val="24"/>
          <w:szCs w:val="24"/>
        </w:rPr>
        <w:t>投标人名称（公章）：</w:t>
      </w:r>
      <w:r>
        <w:rPr>
          <w:rFonts w:hint="eastAsia" w:ascii="楷体" w:hAnsi="楷体" w:eastAsia="楷体" w:cs="宋体"/>
          <w:sz w:val="24"/>
          <w:szCs w:val="24"/>
          <w:u w:val="single"/>
        </w:rPr>
        <w:t xml:space="preserve">济南槐荫标信商贸中心     </w:t>
      </w:r>
      <w:r>
        <w:rPr>
          <w:rFonts w:hint="eastAsia" w:ascii="楷体" w:hAnsi="楷体" w:eastAsia="楷体" w:cs="宋体"/>
          <w:sz w:val="24"/>
          <w:szCs w:val="24"/>
        </w:rPr>
        <w:t xml:space="preserve">        </w:t>
      </w:r>
    </w:p>
    <w:p>
      <w:pPr>
        <w:pStyle w:val="4"/>
        <w:spacing w:before="0" w:after="0"/>
        <w:ind w:firstLine="480"/>
        <w:rPr>
          <w:rFonts w:hint="eastAsia" w:ascii="楷体" w:hAnsi="楷体" w:eastAsia="楷体" w:cs="宋体"/>
          <w:sz w:val="24"/>
          <w:szCs w:val="24"/>
        </w:rPr>
      </w:pPr>
      <w:r>
        <w:rPr>
          <w:rFonts w:hint="eastAsia" w:ascii="楷体" w:hAnsi="楷体" w:eastAsia="楷体" w:cs="宋体"/>
          <w:sz w:val="24"/>
          <w:szCs w:val="24"/>
        </w:rPr>
        <w:t>项目编号：</w:t>
      </w:r>
      <w:r>
        <w:rPr>
          <w:rFonts w:hint="eastAsia" w:ascii="楷体" w:hAnsi="楷体" w:eastAsia="楷体"/>
          <w:sz w:val="24"/>
          <w:szCs w:val="24"/>
          <w:u w:val="single"/>
        </w:rPr>
        <w:t>SDGP370000000202302005730/sdhryw2023199</w:t>
      </w:r>
      <w:r>
        <w:rPr>
          <w:rFonts w:hint="eastAsia" w:ascii="楷体" w:hAnsi="楷体" w:eastAsia="楷体" w:cs="宋体"/>
          <w:sz w:val="24"/>
          <w:szCs w:val="24"/>
          <w:u w:val="single"/>
        </w:rPr>
        <w:t xml:space="preserve">    </w:t>
      </w:r>
      <w:r>
        <w:rPr>
          <w:rFonts w:hint="eastAsia" w:ascii="楷体" w:hAnsi="楷体" w:eastAsia="楷体" w:cs="宋体"/>
          <w:sz w:val="24"/>
          <w:szCs w:val="24"/>
        </w:rPr>
        <w:t xml:space="preserve">    包号：</w:t>
      </w:r>
      <w:r>
        <w:rPr>
          <w:rFonts w:hint="eastAsia" w:ascii="楷体" w:hAnsi="楷体" w:eastAsia="楷体" w:cs="宋体"/>
          <w:sz w:val="24"/>
          <w:szCs w:val="24"/>
          <w:u w:val="single"/>
        </w:rPr>
        <w:t xml:space="preserve"> B包      </w:t>
      </w:r>
    </w:p>
    <w:tbl>
      <w:tblPr>
        <w:tblStyle w:val="5"/>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2268"/>
        <w:gridCol w:w="4111"/>
        <w:gridCol w:w="11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76" w:hRule="atLeast"/>
        </w:trPr>
        <w:tc>
          <w:tcPr>
            <w:tcW w:w="709" w:type="dxa"/>
            <w:tcBorders>
              <w:top w:val="single" w:color="auto" w:sz="4" w:space="0"/>
              <w:left w:val="single" w:color="auto" w:sz="4" w:space="0"/>
              <w:right w:val="single" w:color="auto" w:sz="4" w:space="0"/>
            </w:tcBorders>
            <w:noWrap w:val="0"/>
            <w:vAlign w:val="center"/>
          </w:tcPr>
          <w:p>
            <w:pPr>
              <w:jc w:val="center"/>
              <w:rPr>
                <w:rFonts w:ascii="楷体" w:hAnsi="楷体" w:eastAsia="楷体"/>
                <w:sz w:val="24"/>
                <w:szCs w:val="24"/>
              </w:rPr>
            </w:pPr>
            <w:r>
              <w:rPr>
                <w:rFonts w:ascii="楷体" w:hAnsi="楷体" w:eastAsia="楷体"/>
                <w:sz w:val="24"/>
                <w:szCs w:val="24"/>
              </w:rPr>
              <w:t>序号</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楷体" w:hAnsi="楷体" w:eastAsia="楷体"/>
                <w:sz w:val="24"/>
                <w:szCs w:val="24"/>
              </w:rPr>
            </w:pPr>
            <w:r>
              <w:rPr>
                <w:rFonts w:ascii="楷体" w:hAnsi="楷体" w:eastAsia="楷体"/>
                <w:sz w:val="24"/>
                <w:szCs w:val="24"/>
              </w:rPr>
              <w:t>采购单位名称</w:t>
            </w:r>
          </w:p>
        </w:tc>
        <w:tc>
          <w:tcPr>
            <w:tcW w:w="411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楷体" w:hAnsi="楷体" w:eastAsia="楷体"/>
                <w:sz w:val="24"/>
                <w:szCs w:val="24"/>
              </w:rPr>
            </w:pPr>
            <w:r>
              <w:rPr>
                <w:rFonts w:ascii="楷体" w:hAnsi="楷体" w:eastAsia="楷体"/>
                <w:sz w:val="24"/>
                <w:szCs w:val="24"/>
              </w:rPr>
              <w:t>设备或项目</w:t>
            </w:r>
          </w:p>
          <w:p>
            <w:pPr>
              <w:jc w:val="center"/>
              <w:rPr>
                <w:rFonts w:ascii="楷体" w:hAnsi="楷体" w:eastAsia="楷体"/>
                <w:sz w:val="24"/>
                <w:szCs w:val="24"/>
              </w:rPr>
            </w:pPr>
            <w:r>
              <w:rPr>
                <w:rFonts w:ascii="楷体" w:hAnsi="楷体" w:eastAsia="楷体"/>
                <w:sz w:val="24"/>
                <w:szCs w:val="24"/>
              </w:rPr>
              <w:t>名称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楷体" w:hAnsi="楷体" w:eastAsia="楷体"/>
                <w:sz w:val="24"/>
                <w:szCs w:val="24"/>
              </w:rPr>
            </w:pPr>
            <w:r>
              <w:rPr>
                <w:rFonts w:ascii="楷体" w:hAnsi="楷体" w:eastAsia="楷体"/>
                <w:sz w:val="24"/>
                <w:szCs w:val="24"/>
              </w:rPr>
              <w:t>采购</w:t>
            </w:r>
          </w:p>
          <w:p>
            <w:pPr>
              <w:jc w:val="center"/>
              <w:rPr>
                <w:rFonts w:ascii="楷体" w:hAnsi="楷体" w:eastAsia="楷体"/>
                <w:sz w:val="24"/>
                <w:szCs w:val="24"/>
              </w:rPr>
            </w:pPr>
            <w:r>
              <w:rPr>
                <w:rFonts w:ascii="楷体" w:hAnsi="楷体" w:eastAsia="楷体"/>
                <w:sz w:val="24"/>
                <w:szCs w:val="24"/>
              </w:rPr>
              <w:t>数量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楷体" w:hAnsi="楷体" w:eastAsia="楷体"/>
                <w:sz w:val="24"/>
                <w:szCs w:val="24"/>
              </w:rPr>
            </w:pPr>
            <w:r>
              <w:rPr>
                <w:rFonts w:hint="eastAsia" w:ascii="楷体" w:hAnsi="楷体" w:eastAsia="楷体"/>
                <w:sz w:val="24"/>
                <w:szCs w:val="24"/>
              </w:rPr>
              <w:t>1</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楷体" w:hAnsi="楷体" w:eastAsia="楷体"/>
                <w:sz w:val="24"/>
                <w:szCs w:val="24"/>
              </w:rPr>
            </w:pPr>
            <w:r>
              <w:rPr>
                <w:rFonts w:hint="eastAsia" w:ascii="楷体" w:hAnsi="楷体" w:eastAsia="楷体"/>
                <w:sz w:val="24"/>
                <w:szCs w:val="24"/>
              </w:rPr>
              <w:t>山东省医药生物技术研究中心</w:t>
            </w:r>
          </w:p>
        </w:tc>
        <w:tc>
          <w:tcPr>
            <w:tcW w:w="411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楷体" w:hAnsi="楷体" w:eastAsia="楷体"/>
                <w:sz w:val="24"/>
                <w:szCs w:val="24"/>
              </w:rPr>
            </w:pPr>
            <w:r>
              <w:rPr>
                <w:rFonts w:hint="eastAsia" w:ascii="楷体" w:hAnsi="楷体" w:eastAsia="楷体"/>
                <w:sz w:val="24"/>
                <w:szCs w:val="24"/>
              </w:rPr>
              <w:t>山东省医药生物技术研究中心医药卫生科技创新工程罕见病科研耗材</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楷体" w:hAnsi="楷体" w:eastAsia="楷体"/>
                <w:sz w:val="24"/>
                <w:szCs w:val="24"/>
              </w:rPr>
            </w:pPr>
            <w:r>
              <w:rPr>
                <w:rFonts w:hint="eastAsia" w:ascii="楷体" w:hAnsi="楷体" w:eastAsia="楷体"/>
                <w:sz w:val="24"/>
                <w:szCs w:val="24"/>
              </w:rPr>
              <w:t>1批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楷体" w:hAnsi="楷体" w:eastAsia="楷体"/>
                <w:sz w:val="24"/>
                <w:szCs w:val="24"/>
              </w:rPr>
            </w:pPr>
            <w:r>
              <w:rPr>
                <w:rFonts w:hint="eastAsia" w:ascii="楷体" w:hAnsi="楷体" w:eastAsia="楷体"/>
                <w:sz w:val="24"/>
                <w:szCs w:val="24"/>
              </w:rPr>
              <w:t>2</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楷体" w:hAnsi="楷体" w:eastAsia="楷体"/>
                <w:sz w:val="24"/>
                <w:szCs w:val="24"/>
              </w:rPr>
            </w:pPr>
            <w:r>
              <w:rPr>
                <w:rFonts w:hint="eastAsia" w:ascii="楷体" w:hAnsi="楷体" w:eastAsia="楷体"/>
                <w:sz w:val="24"/>
                <w:szCs w:val="24"/>
              </w:rPr>
              <w:t>山东省医药生物技术研究中心</w:t>
            </w:r>
          </w:p>
        </w:tc>
        <w:tc>
          <w:tcPr>
            <w:tcW w:w="411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楷体" w:hAnsi="楷体" w:eastAsia="楷体"/>
                <w:sz w:val="24"/>
                <w:szCs w:val="24"/>
              </w:rPr>
            </w:pPr>
            <w:r>
              <w:rPr>
                <w:rFonts w:hint="eastAsia" w:ascii="楷体" w:hAnsi="楷体" w:eastAsia="楷体"/>
                <w:sz w:val="24"/>
                <w:szCs w:val="24"/>
              </w:rPr>
              <w:t>山东省医药生物技术研究中心医药卫生科技创新工程罕见病科研耗材</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楷体" w:hAnsi="楷体" w:eastAsia="楷体"/>
                <w:sz w:val="24"/>
                <w:szCs w:val="24"/>
              </w:rPr>
            </w:pPr>
            <w:r>
              <w:rPr>
                <w:rFonts w:hint="eastAsia" w:ascii="楷体" w:hAnsi="楷体" w:eastAsia="楷体"/>
                <w:sz w:val="24"/>
                <w:szCs w:val="24"/>
              </w:rPr>
              <w:t>1批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14" w:hRule="atLeast"/>
        </w:trPr>
        <w:tc>
          <w:tcPr>
            <w:tcW w:w="709" w:type="dxa"/>
            <w:tcBorders>
              <w:top w:val="single" w:color="auto" w:sz="4" w:space="0"/>
              <w:left w:val="single" w:color="auto" w:sz="4" w:space="0"/>
              <w:bottom w:val="single" w:color="auto" w:sz="4" w:space="0"/>
              <w:right w:val="single" w:color="auto" w:sz="4" w:space="0"/>
            </w:tcBorders>
            <w:noWrap w:val="0"/>
            <w:vAlign w:val="center"/>
          </w:tcPr>
          <w:p>
            <w:pPr>
              <w:jc w:val="center"/>
              <w:rPr>
                <w:rFonts w:ascii="楷体" w:hAnsi="楷体" w:eastAsia="楷体"/>
                <w:sz w:val="24"/>
                <w:szCs w:val="24"/>
              </w:rPr>
            </w:pPr>
            <w:r>
              <w:rPr>
                <w:rFonts w:hint="eastAsia" w:ascii="楷体" w:hAnsi="楷体" w:eastAsia="楷体"/>
                <w:sz w:val="24"/>
                <w:szCs w:val="24"/>
              </w:rPr>
              <w:t>3</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楷体" w:hAnsi="楷体" w:eastAsia="楷体"/>
                <w:sz w:val="24"/>
                <w:szCs w:val="24"/>
              </w:rPr>
            </w:pPr>
            <w:r>
              <w:rPr>
                <w:rFonts w:hint="eastAsia" w:ascii="楷体" w:hAnsi="楷体" w:eastAsia="楷体"/>
                <w:sz w:val="24"/>
                <w:szCs w:val="24"/>
              </w:rPr>
              <w:t xml:space="preserve"> 山东省精神卫生中心</w:t>
            </w:r>
          </w:p>
        </w:tc>
        <w:tc>
          <w:tcPr>
            <w:tcW w:w="411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楷体" w:hAnsi="楷体" w:eastAsia="楷体"/>
                <w:sz w:val="24"/>
                <w:szCs w:val="24"/>
              </w:rPr>
            </w:pPr>
            <w:r>
              <w:rPr>
                <w:rFonts w:hint="eastAsia" w:ascii="楷体" w:hAnsi="楷体" w:eastAsia="楷体"/>
                <w:sz w:val="24"/>
                <w:szCs w:val="24"/>
              </w:rPr>
              <w:t>山东省精神卫生中心试剂耗材等入围采购项目</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楷体" w:hAnsi="楷体" w:eastAsia="楷体"/>
                <w:sz w:val="24"/>
                <w:szCs w:val="24"/>
              </w:rPr>
            </w:pPr>
            <w:r>
              <w:rPr>
                <w:rFonts w:hint="eastAsia" w:ascii="楷体" w:hAnsi="楷体" w:eastAsia="楷体"/>
                <w:sz w:val="24"/>
                <w:szCs w:val="24"/>
              </w:rPr>
              <w:t>1批</w:t>
            </w:r>
          </w:p>
        </w:tc>
      </w:tr>
    </w:tbl>
    <w:p>
      <w:pPr>
        <w:pStyle w:val="2"/>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000000"/>
    <w:rsid w:val="061B46AA"/>
    <w:rsid w:val="0B6E7F4A"/>
    <w:rsid w:val="11E12553"/>
    <w:rsid w:val="1C364ADF"/>
    <w:rsid w:val="37ED7616"/>
    <w:rsid w:val="38EF52F4"/>
    <w:rsid w:val="538D47AF"/>
    <w:rsid w:val="55F304BE"/>
    <w:rsid w:val="6757554D"/>
    <w:rsid w:val="6CEB52AB"/>
    <w:rsid w:val="76EB5EC7"/>
    <w:rsid w:val="7B8E42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1"/>
    <w:unhideWhenUsed/>
    <w:qFormat/>
    <w:uiPriority w:val="99"/>
    <w:pPr>
      <w:spacing w:after="120"/>
      <w:ind w:left="420" w:leftChars="200"/>
    </w:pPr>
  </w:style>
  <w:style w:type="paragraph" w:styleId="4">
    <w:name w:val="caption"/>
    <w:basedOn w:val="1"/>
    <w:next w:val="1"/>
    <w:qFormat/>
    <w:uiPriority w:val="0"/>
    <w:pPr>
      <w:spacing w:before="152" w:after="160"/>
    </w:pPr>
    <w:rPr>
      <w:rFonts w:ascii="Arial" w:hAnsi="Arial" w:eastAsia="黑体" w:cs="Arial"/>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117</Words>
  <Characters>157</Characters>
  <Lines>0</Lines>
  <Paragraphs>0</Paragraphs>
  <TotalTime>0</TotalTime>
  <ScaleCrop>false</ScaleCrop>
  <LinksUpToDate>false</LinksUpToDate>
  <CharactersWithSpaces>197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2023-03-13T01:28:00Z</dcterms:created>
  <dc:creator>Administrator</dc:creator>
  <cp:lastModifiedBy>子非鱼</cp:lastModifiedBy>
  <dcterms:modified xsi:type="dcterms:W3CDTF">2023-08-11T07:56:46Z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53A38ECC38D44FE69EFC6254861763D9</vt:lpwstr>
  </property>
</Properties>
</file>