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5976F6">
      <w:pPr>
        <w:keepNext w:val="0"/>
        <w:keepLines w:val="0"/>
        <w:pageBreakBefore w:val="0"/>
        <w:kinsoku/>
        <w:overflowPunct/>
        <w:topLinePunct w:val="0"/>
        <w:bidi w:val="0"/>
        <w:jc w:val="center"/>
        <w:rPr>
          <w:rFonts w:hint="eastAsia" w:ascii="宋体" w:hAnsi="宋体" w:cs="宋体"/>
          <w:color w:val="000000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color w:val="000000"/>
          <w:sz w:val="32"/>
          <w:szCs w:val="32"/>
          <w:highlight w:val="none"/>
          <w:lang w:val="en-US" w:eastAsia="zh-CN"/>
        </w:rPr>
        <w:t>服务商务</w:t>
      </w:r>
      <w:r>
        <w:rPr>
          <w:rFonts w:hint="eastAsia" w:ascii="宋体" w:hAnsi="宋体" w:cs="宋体"/>
          <w:b/>
          <w:bCs/>
          <w:color w:val="000000"/>
          <w:sz w:val="32"/>
          <w:szCs w:val="32"/>
          <w:highlight w:val="none"/>
        </w:rPr>
        <w:t>偏离表</w:t>
      </w:r>
      <w:bookmarkStart w:id="0" w:name="_GoBack"/>
      <w:bookmarkEnd w:id="0"/>
    </w:p>
    <w:p w14:paraId="44EE010A">
      <w:pPr>
        <w:keepNext w:val="0"/>
        <w:keepLines w:val="0"/>
        <w:pageBreakBefore w:val="0"/>
        <w:kinsoku/>
        <w:overflowPunct/>
        <w:topLinePunct w:val="0"/>
        <w:bidi w:val="0"/>
        <w:spacing w:line="560" w:lineRule="exact"/>
        <w:ind w:right="187"/>
        <w:rPr>
          <w:rFonts w:hint="eastAsia" w:ascii="宋体" w:hAnsi="宋体" w:cs="宋体"/>
          <w:color w:val="000000"/>
          <w:sz w:val="24"/>
          <w:highlight w:val="none"/>
          <w:u w:val="single"/>
        </w:rPr>
      </w:pPr>
      <w:r>
        <w:rPr>
          <w:rFonts w:hint="eastAsia" w:ascii="宋体" w:hAnsi="宋体" w:cs="宋体"/>
          <w:bCs/>
          <w:color w:val="000000"/>
          <w:sz w:val="24"/>
          <w:highlight w:val="none"/>
        </w:rPr>
        <w:t>项目名称：</w:t>
      </w:r>
    </w:p>
    <w:p w14:paraId="6BE728D7">
      <w:pPr>
        <w:keepNext w:val="0"/>
        <w:keepLines w:val="0"/>
        <w:pageBreakBefore w:val="0"/>
        <w:kinsoku/>
        <w:overflowPunct/>
        <w:topLinePunct w:val="0"/>
        <w:bidi w:val="0"/>
        <w:rPr>
          <w:rFonts w:hint="eastAsia" w:ascii="宋体" w:hAnsi="宋体" w:cs="宋体"/>
          <w:bCs/>
          <w:color w:val="000000"/>
          <w:sz w:val="24"/>
          <w:highlight w:val="none"/>
        </w:rPr>
      </w:pPr>
      <w:r>
        <w:rPr>
          <w:rFonts w:hint="eastAsia" w:ascii="宋体" w:hAnsi="宋体" w:cs="宋体"/>
          <w:bCs/>
          <w:color w:val="000000"/>
          <w:sz w:val="24"/>
          <w:highlight w:val="none"/>
        </w:rPr>
        <w:t>项目编号：</w:t>
      </w:r>
    </w:p>
    <w:tbl>
      <w:tblPr>
        <w:tblStyle w:val="4"/>
        <w:tblW w:w="98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1452"/>
        <w:gridCol w:w="1576"/>
        <w:gridCol w:w="1574"/>
        <w:gridCol w:w="1226"/>
        <w:gridCol w:w="1445"/>
        <w:gridCol w:w="1662"/>
      </w:tblGrid>
      <w:tr w14:paraId="0EF90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15" w:hRule="atLeast"/>
          <w:jc w:val="center"/>
        </w:trPr>
        <w:tc>
          <w:tcPr>
            <w:tcW w:w="929" w:type="dxa"/>
            <w:noWrap w:val="0"/>
            <w:vAlign w:val="center"/>
          </w:tcPr>
          <w:p w14:paraId="18074CF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序号</w:t>
            </w:r>
          </w:p>
        </w:tc>
        <w:tc>
          <w:tcPr>
            <w:tcW w:w="1452" w:type="dxa"/>
            <w:noWrap w:val="0"/>
            <w:vAlign w:val="center"/>
          </w:tcPr>
          <w:p w14:paraId="7D1CF4B4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  <w:lang w:val="en-US" w:eastAsia="zh-CN"/>
              </w:rPr>
              <w:t>服务/商务条款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名称</w:t>
            </w:r>
          </w:p>
        </w:tc>
        <w:tc>
          <w:tcPr>
            <w:tcW w:w="1576" w:type="dxa"/>
            <w:noWrap w:val="0"/>
            <w:vAlign w:val="center"/>
          </w:tcPr>
          <w:p w14:paraId="1D009129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磋商文件</w:t>
            </w:r>
          </w:p>
          <w:p w14:paraId="44631EE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要求</w:t>
            </w:r>
          </w:p>
        </w:tc>
        <w:tc>
          <w:tcPr>
            <w:tcW w:w="1574" w:type="dxa"/>
            <w:noWrap w:val="0"/>
            <w:vAlign w:val="center"/>
          </w:tcPr>
          <w:p w14:paraId="4A40FA1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响应文件</w:t>
            </w:r>
          </w:p>
          <w:p w14:paraId="6BFE7FA7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实际情况</w:t>
            </w:r>
          </w:p>
        </w:tc>
        <w:tc>
          <w:tcPr>
            <w:tcW w:w="1226" w:type="dxa"/>
            <w:noWrap w:val="0"/>
            <w:vAlign w:val="center"/>
          </w:tcPr>
          <w:p w14:paraId="7EA8E9A4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磋商文件</w:t>
            </w:r>
          </w:p>
          <w:p w14:paraId="0953A055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条目号</w:t>
            </w:r>
          </w:p>
        </w:tc>
        <w:tc>
          <w:tcPr>
            <w:tcW w:w="1445" w:type="dxa"/>
            <w:noWrap w:val="0"/>
            <w:vAlign w:val="center"/>
          </w:tcPr>
          <w:p w14:paraId="321DB92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偏差内容</w:t>
            </w:r>
          </w:p>
        </w:tc>
        <w:tc>
          <w:tcPr>
            <w:tcW w:w="1662" w:type="dxa"/>
            <w:noWrap w:val="0"/>
            <w:vAlign w:val="center"/>
          </w:tcPr>
          <w:p w14:paraId="2E8D7603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说明</w:t>
            </w:r>
          </w:p>
        </w:tc>
      </w:tr>
      <w:tr w14:paraId="622F4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929" w:type="dxa"/>
            <w:noWrap w:val="0"/>
            <w:vAlign w:val="center"/>
          </w:tcPr>
          <w:p w14:paraId="420E3B7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1452" w:type="dxa"/>
            <w:noWrap w:val="0"/>
            <w:vAlign w:val="center"/>
          </w:tcPr>
          <w:p w14:paraId="51E5D98A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  <w:lang w:val="en-US" w:eastAsia="zh-CN"/>
              </w:rPr>
              <w:t>存储要求</w:t>
            </w:r>
          </w:p>
        </w:tc>
        <w:tc>
          <w:tcPr>
            <w:tcW w:w="1576" w:type="dxa"/>
            <w:noWrap w:val="0"/>
            <w:vAlign w:val="center"/>
          </w:tcPr>
          <w:p w14:paraId="7E9B3E1A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183F2EB3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5ACF04BA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445" w:type="dxa"/>
            <w:noWrap w:val="0"/>
            <w:vAlign w:val="center"/>
          </w:tcPr>
          <w:p w14:paraId="053A9E47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662" w:type="dxa"/>
            <w:noWrap w:val="0"/>
            <w:vAlign w:val="center"/>
          </w:tcPr>
          <w:p w14:paraId="66AF5EB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</w:tr>
      <w:tr w14:paraId="35BB7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929" w:type="dxa"/>
            <w:noWrap w:val="0"/>
            <w:vAlign w:val="center"/>
          </w:tcPr>
          <w:p w14:paraId="2F809B8D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452" w:type="dxa"/>
            <w:noWrap w:val="0"/>
            <w:vAlign w:val="center"/>
          </w:tcPr>
          <w:p w14:paraId="6A2A612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  <w:lang w:val="en-US" w:eastAsia="zh-CN"/>
              </w:rPr>
              <w:t>售后服务</w:t>
            </w:r>
          </w:p>
        </w:tc>
        <w:tc>
          <w:tcPr>
            <w:tcW w:w="1576" w:type="dxa"/>
            <w:noWrap w:val="0"/>
            <w:vAlign w:val="center"/>
          </w:tcPr>
          <w:p w14:paraId="6D23D580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6652E33B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36FED157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445" w:type="dxa"/>
            <w:noWrap w:val="0"/>
            <w:vAlign w:val="center"/>
          </w:tcPr>
          <w:p w14:paraId="6271422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662" w:type="dxa"/>
            <w:noWrap w:val="0"/>
            <w:vAlign w:val="center"/>
          </w:tcPr>
          <w:p w14:paraId="076D3C65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</w:tr>
      <w:tr w14:paraId="4E3A9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929" w:type="dxa"/>
            <w:noWrap w:val="0"/>
            <w:vAlign w:val="center"/>
          </w:tcPr>
          <w:p w14:paraId="7D289154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452" w:type="dxa"/>
            <w:noWrap w:val="0"/>
            <w:vAlign w:val="center"/>
          </w:tcPr>
          <w:p w14:paraId="5BC4B83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服务期限</w:t>
            </w:r>
          </w:p>
        </w:tc>
        <w:tc>
          <w:tcPr>
            <w:tcW w:w="1576" w:type="dxa"/>
            <w:noWrap w:val="0"/>
            <w:vAlign w:val="center"/>
          </w:tcPr>
          <w:p w14:paraId="1328B317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7C60FF35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695B596B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445" w:type="dxa"/>
            <w:noWrap w:val="0"/>
            <w:vAlign w:val="center"/>
          </w:tcPr>
          <w:p w14:paraId="5125510E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2" w:type="dxa"/>
            <w:noWrap w:val="0"/>
            <w:vAlign w:val="center"/>
          </w:tcPr>
          <w:p w14:paraId="20D07F60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27523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929" w:type="dxa"/>
            <w:noWrap w:val="0"/>
            <w:vAlign w:val="center"/>
          </w:tcPr>
          <w:p w14:paraId="71C28D47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1452" w:type="dxa"/>
            <w:noWrap w:val="0"/>
            <w:vAlign w:val="center"/>
          </w:tcPr>
          <w:p w14:paraId="4759004E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  <w:t>售后质保期</w:t>
            </w:r>
          </w:p>
        </w:tc>
        <w:tc>
          <w:tcPr>
            <w:tcW w:w="1576" w:type="dxa"/>
            <w:noWrap w:val="0"/>
            <w:vAlign w:val="center"/>
          </w:tcPr>
          <w:p w14:paraId="3968A408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1FB0682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17BBFF48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445" w:type="dxa"/>
            <w:noWrap w:val="0"/>
            <w:vAlign w:val="center"/>
          </w:tcPr>
          <w:p w14:paraId="0BA1BCCE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2" w:type="dxa"/>
            <w:noWrap w:val="0"/>
            <w:vAlign w:val="center"/>
          </w:tcPr>
          <w:p w14:paraId="536F1F5D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1C2F5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929" w:type="dxa"/>
            <w:noWrap w:val="0"/>
            <w:vAlign w:val="center"/>
          </w:tcPr>
          <w:p w14:paraId="24A2BDB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5</w:t>
            </w:r>
          </w:p>
        </w:tc>
        <w:tc>
          <w:tcPr>
            <w:tcW w:w="1452" w:type="dxa"/>
            <w:noWrap w:val="0"/>
            <w:vAlign w:val="center"/>
          </w:tcPr>
          <w:p w14:paraId="23A43C8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服务地点</w:t>
            </w:r>
          </w:p>
        </w:tc>
        <w:tc>
          <w:tcPr>
            <w:tcW w:w="1576" w:type="dxa"/>
            <w:noWrap w:val="0"/>
            <w:vAlign w:val="center"/>
          </w:tcPr>
          <w:p w14:paraId="45C74543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2B52016E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21F5D039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445" w:type="dxa"/>
            <w:noWrap w:val="0"/>
            <w:vAlign w:val="center"/>
          </w:tcPr>
          <w:p w14:paraId="36A76695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2" w:type="dxa"/>
            <w:noWrap w:val="0"/>
            <w:vAlign w:val="center"/>
          </w:tcPr>
          <w:p w14:paraId="22EA61ED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0B4EA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929" w:type="dxa"/>
            <w:noWrap w:val="0"/>
            <w:vAlign w:val="center"/>
          </w:tcPr>
          <w:p w14:paraId="4BE2501E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6</w:t>
            </w:r>
          </w:p>
        </w:tc>
        <w:tc>
          <w:tcPr>
            <w:tcW w:w="1452" w:type="dxa"/>
            <w:noWrap w:val="0"/>
            <w:vAlign w:val="center"/>
          </w:tcPr>
          <w:p w14:paraId="521B5649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付款方式</w:t>
            </w:r>
          </w:p>
        </w:tc>
        <w:tc>
          <w:tcPr>
            <w:tcW w:w="1576" w:type="dxa"/>
            <w:noWrap w:val="0"/>
            <w:vAlign w:val="center"/>
          </w:tcPr>
          <w:p w14:paraId="08646D40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76DA7547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3AFB226C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445" w:type="dxa"/>
            <w:noWrap w:val="0"/>
            <w:vAlign w:val="center"/>
          </w:tcPr>
          <w:p w14:paraId="0425866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2" w:type="dxa"/>
            <w:noWrap w:val="0"/>
            <w:vAlign w:val="center"/>
          </w:tcPr>
          <w:p w14:paraId="5549FBA5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4B3BC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929" w:type="dxa"/>
            <w:noWrap w:val="0"/>
            <w:vAlign w:val="center"/>
          </w:tcPr>
          <w:p w14:paraId="1ADE15E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7</w:t>
            </w:r>
          </w:p>
        </w:tc>
        <w:tc>
          <w:tcPr>
            <w:tcW w:w="1452" w:type="dxa"/>
            <w:noWrap w:val="0"/>
            <w:vAlign w:val="center"/>
          </w:tcPr>
          <w:p w14:paraId="0500216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履约保证金</w:t>
            </w:r>
          </w:p>
        </w:tc>
        <w:tc>
          <w:tcPr>
            <w:tcW w:w="1576" w:type="dxa"/>
            <w:noWrap w:val="0"/>
            <w:vAlign w:val="center"/>
          </w:tcPr>
          <w:p w14:paraId="3CA50B6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0BFA2B7C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48859CE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445" w:type="dxa"/>
            <w:noWrap w:val="0"/>
            <w:vAlign w:val="center"/>
          </w:tcPr>
          <w:p w14:paraId="133A51D7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2" w:type="dxa"/>
            <w:noWrap w:val="0"/>
            <w:vAlign w:val="center"/>
          </w:tcPr>
          <w:p w14:paraId="089C1650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□电汇形式</w:t>
            </w:r>
          </w:p>
          <w:p w14:paraId="7572C024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□银行汇票</w:t>
            </w:r>
          </w:p>
          <w:p w14:paraId="63FAE76B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任选一种缴纳方式，对应位置打√</w:t>
            </w:r>
            <w:r>
              <w:rPr>
                <w:rFonts w:hint="eastAsia" w:ascii="宋体" w:hAnsi="宋体" w:cs="宋体"/>
                <w:sz w:val="24"/>
                <w:highlight w:val="none"/>
                <w:lang w:eastAsia="zh-CN"/>
              </w:rPr>
              <w:t>）</w:t>
            </w:r>
          </w:p>
        </w:tc>
      </w:tr>
      <w:tr w14:paraId="47FF3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929" w:type="dxa"/>
            <w:noWrap w:val="0"/>
            <w:vAlign w:val="center"/>
          </w:tcPr>
          <w:p w14:paraId="2142F118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8</w:t>
            </w:r>
          </w:p>
        </w:tc>
        <w:tc>
          <w:tcPr>
            <w:tcW w:w="1452" w:type="dxa"/>
            <w:noWrap w:val="0"/>
            <w:vAlign w:val="center"/>
          </w:tcPr>
          <w:p w14:paraId="07215604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履约验收</w:t>
            </w:r>
          </w:p>
        </w:tc>
        <w:tc>
          <w:tcPr>
            <w:tcW w:w="1576" w:type="dxa"/>
            <w:noWrap w:val="0"/>
            <w:vAlign w:val="center"/>
          </w:tcPr>
          <w:p w14:paraId="7AF09E1D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6638B35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18DD334C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1445" w:type="dxa"/>
            <w:noWrap w:val="0"/>
            <w:vAlign w:val="center"/>
          </w:tcPr>
          <w:p w14:paraId="316F7CA0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1662" w:type="dxa"/>
            <w:noWrap w:val="0"/>
            <w:vAlign w:val="center"/>
          </w:tcPr>
          <w:p w14:paraId="60E76F28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</w:tr>
      <w:tr w14:paraId="4EFDE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929" w:type="dxa"/>
            <w:noWrap w:val="0"/>
            <w:vAlign w:val="center"/>
          </w:tcPr>
          <w:p w14:paraId="4275F94A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452" w:type="dxa"/>
            <w:noWrap w:val="0"/>
            <w:vAlign w:val="center"/>
          </w:tcPr>
          <w:p w14:paraId="2A23281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576" w:type="dxa"/>
            <w:noWrap w:val="0"/>
            <w:vAlign w:val="center"/>
          </w:tcPr>
          <w:p w14:paraId="039D4E88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574" w:type="dxa"/>
            <w:noWrap w:val="0"/>
            <w:vAlign w:val="center"/>
          </w:tcPr>
          <w:p w14:paraId="4016716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226" w:type="dxa"/>
            <w:noWrap w:val="0"/>
            <w:vAlign w:val="center"/>
          </w:tcPr>
          <w:p w14:paraId="247F11E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445" w:type="dxa"/>
            <w:noWrap w:val="0"/>
            <w:vAlign w:val="center"/>
          </w:tcPr>
          <w:p w14:paraId="68BCDC60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662" w:type="dxa"/>
            <w:noWrap w:val="0"/>
            <w:vAlign w:val="center"/>
          </w:tcPr>
          <w:p w14:paraId="409A16D9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</w:tr>
      <w:tr w14:paraId="126F3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929" w:type="dxa"/>
            <w:noWrap w:val="0"/>
            <w:vAlign w:val="center"/>
          </w:tcPr>
          <w:p w14:paraId="351175D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4F01F22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6" w:type="dxa"/>
            <w:noWrap w:val="0"/>
            <w:vAlign w:val="center"/>
          </w:tcPr>
          <w:p w14:paraId="3F7DFF4C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1104C0D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14847083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445" w:type="dxa"/>
            <w:noWrap w:val="0"/>
            <w:vAlign w:val="center"/>
          </w:tcPr>
          <w:p w14:paraId="67277A6D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2" w:type="dxa"/>
            <w:noWrap w:val="0"/>
            <w:vAlign w:val="center"/>
          </w:tcPr>
          <w:p w14:paraId="3B3CC7D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</w:tbl>
    <w:p w14:paraId="464A92BB">
      <w:pPr>
        <w:keepNext w:val="0"/>
        <w:keepLines w:val="0"/>
        <w:pageBreakBefore w:val="0"/>
        <w:kinsoku/>
        <w:overflowPunct/>
        <w:topLinePunct w:val="0"/>
        <w:bidi w:val="0"/>
        <w:spacing w:line="360" w:lineRule="exact"/>
        <w:ind w:firstLine="482" w:firstLineChars="200"/>
        <w:rPr>
          <w:rFonts w:hint="eastAsia" w:ascii="宋体" w:hAnsi="宋体" w:cs="宋体"/>
          <w:b/>
          <w:color w:val="000000"/>
          <w:sz w:val="24"/>
          <w:highlight w:val="none"/>
        </w:rPr>
      </w:pPr>
      <w:r>
        <w:rPr>
          <w:rFonts w:hint="eastAsia" w:ascii="宋体" w:hAnsi="宋体" w:cs="宋体"/>
          <w:b/>
          <w:color w:val="000000"/>
          <w:sz w:val="24"/>
          <w:highlight w:val="none"/>
        </w:rPr>
        <w:t>说明：</w:t>
      </w:r>
    </w:p>
    <w:p w14:paraId="3A85492F">
      <w:pPr>
        <w:keepNext w:val="0"/>
        <w:keepLines w:val="0"/>
        <w:pageBreakBefore w:val="0"/>
        <w:kinsoku/>
        <w:overflowPunct/>
        <w:topLinePunct w:val="0"/>
        <w:bidi w:val="0"/>
        <w:spacing w:line="360" w:lineRule="exact"/>
        <w:ind w:firstLine="482" w:firstLineChars="200"/>
        <w:rPr>
          <w:rFonts w:hint="eastAsia" w:ascii="宋体" w:hAnsi="宋体" w:cs="宋体"/>
          <w:b/>
          <w:color w:val="000000"/>
          <w:sz w:val="24"/>
          <w:highlight w:val="none"/>
        </w:rPr>
      </w:pPr>
      <w:r>
        <w:rPr>
          <w:rFonts w:hint="eastAsia" w:ascii="宋体" w:hAnsi="宋体" w:cs="宋体"/>
          <w:b/>
          <w:color w:val="000000"/>
          <w:sz w:val="24"/>
          <w:highlight w:val="none"/>
        </w:rPr>
        <w:t>供应商在填写偏离表时，</w:t>
      </w:r>
      <w:r>
        <w:rPr>
          <w:rFonts w:hint="eastAsia" w:ascii="宋体" w:hAnsi="宋体" w:cs="宋体"/>
          <w:b/>
          <w:color w:val="000000"/>
          <w:sz w:val="24"/>
          <w:highlight w:val="none"/>
          <w:lang w:val="en-US" w:eastAsia="zh-CN"/>
        </w:rPr>
        <w:t>包括但不限于表格中已有内容，应</w:t>
      </w:r>
      <w:r>
        <w:rPr>
          <w:rFonts w:hint="eastAsia" w:ascii="宋体" w:hAnsi="宋体" w:cs="宋体"/>
          <w:b/>
          <w:color w:val="000000"/>
          <w:sz w:val="24"/>
          <w:highlight w:val="none"/>
        </w:rPr>
        <w:t>对应磋商文件</w:t>
      </w:r>
      <w:r>
        <w:rPr>
          <w:rFonts w:hint="eastAsia" w:ascii="宋体" w:hAnsi="宋体" w:cs="宋体"/>
          <w:b/>
          <w:color w:val="000000"/>
          <w:sz w:val="24"/>
          <w:highlight w:val="none"/>
          <w:lang w:val="en-US" w:eastAsia="zh-CN"/>
        </w:rPr>
        <w:t>服务、商务</w:t>
      </w:r>
      <w:r>
        <w:rPr>
          <w:rFonts w:hint="eastAsia" w:ascii="宋体" w:hAnsi="宋体" w:cs="宋体"/>
          <w:b/>
          <w:color w:val="000000"/>
          <w:sz w:val="24"/>
          <w:highlight w:val="none"/>
        </w:rPr>
        <w:t>要求逐项如实填写，并用具体数字或文字来表述，不能仅填写“（不）偏离”。</w:t>
      </w:r>
    </w:p>
    <w:p w14:paraId="1FD48A19">
      <w:pPr>
        <w:pStyle w:val="3"/>
        <w:keepNext w:val="0"/>
        <w:keepLines w:val="0"/>
        <w:pageBreakBefore w:val="0"/>
        <w:kinsoku/>
        <w:overflowPunct/>
        <w:topLinePunct w:val="0"/>
        <w:bidi w:val="0"/>
        <w:spacing w:before="0" w:after="0" w:line="360" w:lineRule="auto"/>
        <w:rPr>
          <w:rFonts w:hint="eastAsia" w:ascii="宋体" w:hAnsi="宋体" w:eastAsia="宋体" w:cs="宋体"/>
          <w:color w:val="000000"/>
          <w:sz w:val="24"/>
          <w:highlight w:val="none"/>
        </w:rPr>
      </w:pPr>
    </w:p>
    <w:p w14:paraId="29A0262B">
      <w:pPr>
        <w:pStyle w:val="3"/>
        <w:keepNext w:val="0"/>
        <w:keepLines w:val="0"/>
        <w:pageBreakBefore w:val="0"/>
        <w:kinsoku/>
        <w:overflowPunct/>
        <w:topLinePunct w:val="0"/>
        <w:bidi w:val="0"/>
        <w:spacing w:before="0" w:after="0" w:line="360" w:lineRule="auto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>供应商名称（公章）：</w:t>
      </w:r>
      <w:r>
        <w:rPr>
          <w:rFonts w:hint="eastAsia" w:ascii="宋体" w:hAnsi="宋体" w:eastAsia="宋体" w:cs="宋体"/>
          <w:color w:val="000000"/>
          <w:sz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 xml:space="preserve"> </w:t>
      </w:r>
    </w:p>
    <w:p w14:paraId="4BC0B339">
      <w:pPr>
        <w:keepNext w:val="0"/>
        <w:keepLines w:val="0"/>
        <w:pageBreakBefore w:val="0"/>
        <w:kinsoku/>
        <w:overflowPunct/>
        <w:topLinePunct w:val="0"/>
        <w:bidi w:val="0"/>
        <w:spacing w:line="360" w:lineRule="auto"/>
        <w:rPr>
          <w:rFonts w:hint="eastAsia" w:ascii="宋体" w:hAnsi="宋体" w:cs="宋体"/>
          <w:color w:val="000000"/>
          <w:sz w:val="24"/>
          <w:highlight w:val="none"/>
        </w:rPr>
      </w:pPr>
    </w:p>
    <w:p w14:paraId="427F418C">
      <w:pPr>
        <w:keepNext w:val="0"/>
        <w:keepLines w:val="0"/>
        <w:pageBreakBefore w:val="0"/>
        <w:kinsoku/>
        <w:overflowPunct/>
        <w:topLinePunct w:val="0"/>
        <w:bidi w:val="0"/>
        <w:spacing w:line="360" w:lineRule="auto"/>
        <w:rPr>
          <w:rFonts w:hint="eastAsia" w:ascii="宋体" w:hAnsi="宋体" w:cs="宋体"/>
          <w:color w:val="000000"/>
          <w:sz w:val="24"/>
          <w:highlight w:val="none"/>
          <w:u w:val="single"/>
        </w:rPr>
      </w:pPr>
      <w:r>
        <w:rPr>
          <w:rFonts w:hint="eastAsia" w:ascii="宋体" w:hAnsi="宋体" w:cs="宋体"/>
          <w:color w:val="000000"/>
          <w:sz w:val="24"/>
          <w:highlight w:val="none"/>
        </w:rPr>
        <w:t>法定代表人或授权代表（签字或盖章）：</w:t>
      </w:r>
      <w:r>
        <w:rPr>
          <w:rFonts w:hint="eastAsia" w:ascii="宋体" w:hAnsi="宋体" w:cs="宋体"/>
          <w:color w:val="000000"/>
          <w:sz w:val="24"/>
          <w:highlight w:val="none"/>
          <w:u w:val="single"/>
        </w:rPr>
        <w:t xml:space="preserve">             </w:t>
      </w:r>
    </w:p>
    <w:p w14:paraId="3724A8DB">
      <w:pPr>
        <w:keepNext w:val="0"/>
        <w:keepLines w:val="0"/>
        <w:pageBreakBefore w:val="0"/>
        <w:kinsoku/>
        <w:overflowPunct/>
        <w:topLinePunct w:val="0"/>
        <w:bidi w:val="0"/>
        <w:jc w:val="right"/>
        <w:rPr>
          <w:rFonts w:hint="eastAsia" w:ascii="宋体" w:hAnsi="宋体" w:cs="宋体"/>
          <w:color w:val="000000"/>
          <w:sz w:val="24"/>
          <w:highlight w:val="none"/>
        </w:rPr>
      </w:pPr>
      <w:r>
        <w:rPr>
          <w:rFonts w:hint="eastAsia" w:ascii="宋体" w:hAnsi="宋体" w:cs="宋体"/>
          <w:color w:val="000000"/>
          <w:sz w:val="24"/>
          <w:highlight w:val="none"/>
        </w:rPr>
        <w:t>年   月   日</w:t>
      </w:r>
    </w:p>
    <w:p w14:paraId="0174722C"/>
    <w:p w14:paraId="3A2E6B69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AA70E9"/>
    <w:rsid w:val="05426CB3"/>
    <w:rsid w:val="100D4AC2"/>
    <w:rsid w:val="13D91899"/>
    <w:rsid w:val="158520E8"/>
    <w:rsid w:val="1B1F18BB"/>
    <w:rsid w:val="28F904F4"/>
    <w:rsid w:val="372F1B4E"/>
    <w:rsid w:val="379F5E21"/>
    <w:rsid w:val="38395A7C"/>
    <w:rsid w:val="41840764"/>
    <w:rsid w:val="46844C58"/>
    <w:rsid w:val="492907E1"/>
    <w:rsid w:val="4CF54864"/>
    <w:rsid w:val="4ECE0ADA"/>
    <w:rsid w:val="4FAA70E9"/>
    <w:rsid w:val="51050658"/>
    <w:rsid w:val="5D1070D9"/>
    <w:rsid w:val="64A464F9"/>
    <w:rsid w:val="7A5322F4"/>
    <w:rsid w:val="7D35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rPr>
      <w:rFonts w:ascii="Times New Roman" w:hAnsi="Times New Roman" w:eastAsia="宋体" w:cs="Times New Roman"/>
    </w:rPr>
  </w:style>
  <w:style w:type="paragraph" w:styleId="3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286</Words>
  <Characters>314</Characters>
  <Lines>0</Lines>
  <Paragraphs>0</Paragraphs>
  <TotalTime>0</TotalTime>
  <ScaleCrop>false</ScaleCrop>
  <LinksUpToDate>false</LinksUpToDate>
  <CharactersWithSpaces>379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2026-04-09T00:55:00Z</dcterms:created>
  <dc:creator>Serein</dc:creator>
  <cp:lastModifiedBy>A</cp:lastModifiedBy>
  <dcterms:modified xsi:type="dcterms:W3CDTF">2026-07-22T01:03:20Z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D5C632FC354042149523A1915FDA8787_11</vt:lpwstr>
  </property>
  <property fmtid="{D5CDD505-2E9C-101B-9397-08002B2CF9AE}" pid="4" name="KSOTemplateDocerSaveRecord">
    <vt:lpwstr>eyJoZGlkIjoiNmZiZGZkODBkMmNjN2QwN2YyM2ZiYjZjYTI2ZTI2NTkiLCJ1c2VySWQiOiI2MjY5ODE2MzIifQ==</vt:lpwstr>
  </property>
</Properties>
</file>