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5F4721">
      <w:pPr>
        <w:spacing w:line="360" w:lineRule="auto"/>
        <w:jc w:val="center"/>
        <w:rPr>
          <w:rFonts w:ascii="宋体"/>
          <w:sz w:val="44"/>
          <w:szCs w:val="44"/>
        </w:rPr>
      </w:pPr>
    </w:p>
    <w:p w14:paraId="3733002D">
      <w:pPr>
        <w:spacing w:line="360" w:lineRule="auto"/>
        <w:jc w:val="center"/>
        <w:rPr>
          <w:rFonts w:ascii="宋体"/>
          <w:sz w:val="44"/>
          <w:szCs w:val="44"/>
        </w:rPr>
      </w:pPr>
    </w:p>
    <w:p w14:paraId="18D91B0B">
      <w:pPr>
        <w:spacing w:line="360" w:lineRule="auto"/>
        <w:jc w:val="center"/>
        <w:rPr>
          <w:rFonts w:ascii="宋体"/>
          <w:sz w:val="44"/>
          <w:szCs w:val="44"/>
        </w:rPr>
      </w:pPr>
    </w:p>
    <w:p w14:paraId="06E50856">
      <w:pPr>
        <w:pStyle w:val="25"/>
        <w:ind w:firstLine="480"/>
      </w:pPr>
    </w:p>
    <w:p w14:paraId="523314FB">
      <w:pPr>
        <w:spacing w:line="360" w:lineRule="auto"/>
        <w:jc w:val="center"/>
        <w:rPr>
          <w:rFonts w:ascii="宋体"/>
          <w:b/>
          <w:bCs/>
          <w:sz w:val="44"/>
          <w:szCs w:val="44"/>
        </w:rPr>
      </w:pPr>
      <w:r>
        <w:rPr>
          <w:rFonts w:hint="eastAsia" w:ascii="宋体" w:hAnsi="宋体"/>
          <w:b/>
          <w:bCs/>
          <w:sz w:val="44"/>
          <w:szCs w:val="44"/>
        </w:rPr>
        <w:t>山东省政府采购合同</w:t>
      </w:r>
    </w:p>
    <w:p w14:paraId="51A8B84C">
      <w:pPr>
        <w:snapToGrid w:val="0"/>
        <w:spacing w:line="360" w:lineRule="auto"/>
        <w:jc w:val="center"/>
        <w:rPr>
          <w:rFonts w:ascii="宋体"/>
          <w:sz w:val="28"/>
          <w:szCs w:val="28"/>
        </w:rPr>
      </w:pPr>
      <w:r>
        <w:rPr>
          <w:rFonts w:hint="eastAsia" w:ascii="宋体" w:hAnsi="宋体"/>
          <w:sz w:val="28"/>
          <w:szCs w:val="28"/>
        </w:rPr>
        <w:t>（</w:t>
      </w:r>
      <w:r>
        <w:rPr>
          <w:rFonts w:hint="eastAsia" w:ascii="宋体" w:hAnsi="宋体"/>
          <w:sz w:val="28"/>
          <w:szCs w:val="28"/>
          <w:lang w:val="en-US" w:eastAsia="zh-CN"/>
        </w:rPr>
        <w:t>货物</w:t>
      </w:r>
      <w:r>
        <w:rPr>
          <w:rFonts w:hint="eastAsia" w:ascii="宋体" w:hAnsi="宋体"/>
          <w:sz w:val="28"/>
          <w:szCs w:val="28"/>
        </w:rPr>
        <w:t>类）</w:t>
      </w:r>
    </w:p>
    <w:p w14:paraId="34EEDD76">
      <w:pPr>
        <w:snapToGrid w:val="0"/>
        <w:spacing w:line="360" w:lineRule="auto"/>
        <w:jc w:val="center"/>
        <w:rPr>
          <w:rFonts w:ascii="宋体"/>
          <w:sz w:val="28"/>
          <w:szCs w:val="28"/>
        </w:rPr>
      </w:pPr>
    </w:p>
    <w:p w14:paraId="0A6BBCDB">
      <w:pPr>
        <w:pStyle w:val="25"/>
        <w:ind w:firstLine="480"/>
      </w:pPr>
    </w:p>
    <w:p w14:paraId="654FC76A">
      <w:pPr>
        <w:snapToGrid w:val="0"/>
        <w:spacing w:line="360" w:lineRule="auto"/>
        <w:jc w:val="center"/>
        <w:rPr>
          <w:rFonts w:ascii="宋体"/>
          <w:sz w:val="28"/>
          <w:szCs w:val="28"/>
        </w:rPr>
      </w:pPr>
    </w:p>
    <w:p w14:paraId="093C0BF7">
      <w:pPr>
        <w:spacing w:line="360" w:lineRule="auto"/>
        <w:ind w:left="3202" w:leftChars="760" w:hanging="1606" w:hangingChars="500"/>
        <w:rPr>
          <w:rFonts w:hint="eastAsia" w:ascii="宋体" w:hAnsi="宋体" w:eastAsia="宋体"/>
          <w:b/>
          <w:bCs/>
          <w:sz w:val="32"/>
          <w:lang w:eastAsia="zh-CN"/>
        </w:rPr>
      </w:pPr>
      <w:r>
        <w:rPr>
          <w:rFonts w:hint="eastAsia" w:ascii="宋体" w:hAnsi="宋体"/>
          <w:b/>
          <w:bCs/>
          <w:sz w:val="32"/>
        </w:rPr>
        <w:t>项目名称：</w:t>
      </w:r>
      <w:bookmarkStart w:id="0" w:name="OLE_LINK1"/>
      <w:r>
        <w:rPr>
          <w:rFonts w:hint="eastAsia" w:ascii="宋体" w:hAnsi="宋体"/>
          <w:b/>
          <w:bCs/>
          <w:sz w:val="32"/>
          <w:lang w:val="en-US" w:eastAsia="zh-CN"/>
        </w:rPr>
        <w:t xml:space="preserve"> </w:t>
      </w:r>
    </w:p>
    <w:bookmarkEnd w:id="0"/>
    <w:p w14:paraId="185D7732">
      <w:pPr>
        <w:spacing w:line="360" w:lineRule="auto"/>
        <w:ind w:firstLine="1606" w:firstLineChars="500"/>
        <w:rPr>
          <w:rFonts w:ascii="宋体"/>
          <w:sz w:val="32"/>
          <w:u w:val="single"/>
        </w:rPr>
      </w:pPr>
      <w:r>
        <w:rPr>
          <w:rFonts w:hint="eastAsia" w:ascii="宋体" w:hAnsi="宋体"/>
          <w:b/>
          <w:bCs/>
          <w:sz w:val="32"/>
        </w:rPr>
        <w:t>合同编号：</w:t>
      </w:r>
      <w:bookmarkStart w:id="1" w:name="OLE_LINK3"/>
      <w:r>
        <w:rPr>
          <w:rFonts w:hint="eastAsia" w:ascii="宋体" w:hAnsi="宋体"/>
          <w:sz w:val="32"/>
          <w:lang w:val="en-US" w:eastAsia="zh-CN"/>
        </w:rPr>
        <w:t xml:space="preserve"> </w:t>
      </w:r>
      <w:r>
        <w:rPr>
          <w:rFonts w:hint="eastAsia" w:ascii="宋体" w:hAnsi="宋体"/>
          <w:sz w:val="32"/>
        </w:rPr>
        <w:t>_001</w:t>
      </w:r>
      <w:bookmarkEnd w:id="1"/>
    </w:p>
    <w:p w14:paraId="4F212CCB">
      <w:pPr>
        <w:spacing w:line="360" w:lineRule="auto"/>
        <w:ind w:firstLine="1606" w:firstLineChars="500"/>
        <w:rPr>
          <w:rFonts w:hint="eastAsia" w:ascii="宋体" w:eastAsia="宋体"/>
          <w:b/>
          <w:sz w:val="32"/>
          <w:u w:val="single"/>
          <w:lang w:eastAsia="zh-CN"/>
        </w:rPr>
      </w:pPr>
      <w:r>
        <w:rPr>
          <w:rFonts w:hint="eastAsia" w:ascii="宋体" w:hAnsi="宋体"/>
          <w:b/>
          <w:bCs/>
          <w:sz w:val="32"/>
        </w:rPr>
        <w:t>计划编号：</w:t>
      </w:r>
      <w:r>
        <w:rPr>
          <w:rFonts w:hint="eastAsia" w:ascii="宋体" w:hAnsi="宋体"/>
          <w:b/>
          <w:bCs/>
          <w:sz w:val="32"/>
          <w:lang w:val="en-US" w:eastAsia="zh-CN"/>
        </w:rPr>
        <w:t xml:space="preserve"> </w:t>
      </w:r>
    </w:p>
    <w:p w14:paraId="0B79DE62">
      <w:pPr>
        <w:spacing w:line="360" w:lineRule="auto"/>
        <w:jc w:val="center"/>
        <w:rPr>
          <w:rFonts w:ascii="宋体"/>
          <w:b/>
          <w:sz w:val="24"/>
        </w:rPr>
      </w:pPr>
    </w:p>
    <w:p w14:paraId="42B79C9C">
      <w:pPr>
        <w:spacing w:line="360" w:lineRule="auto"/>
        <w:jc w:val="center"/>
        <w:rPr>
          <w:rFonts w:ascii="宋体"/>
          <w:b/>
          <w:sz w:val="24"/>
        </w:rPr>
      </w:pPr>
    </w:p>
    <w:p w14:paraId="67BB19DD">
      <w:pPr>
        <w:spacing w:line="360" w:lineRule="auto"/>
        <w:jc w:val="center"/>
        <w:rPr>
          <w:rFonts w:ascii="宋体"/>
          <w:b/>
          <w:sz w:val="24"/>
        </w:rPr>
      </w:pPr>
    </w:p>
    <w:p w14:paraId="1FB506E7">
      <w:pPr>
        <w:spacing w:line="360" w:lineRule="auto"/>
        <w:ind w:firstLine="2530" w:firstLineChars="900"/>
        <w:rPr>
          <w:rFonts w:hint="eastAsia" w:ascii="宋体" w:hAnsi="宋体"/>
          <w:sz w:val="32"/>
          <w:u w:val="single"/>
        </w:rPr>
      </w:pPr>
      <w:r>
        <w:rPr>
          <w:rFonts w:hint="eastAsia" w:ascii="宋体" w:hAnsi="宋体"/>
          <w:b/>
          <w:sz w:val="28"/>
        </w:rPr>
        <w:t>甲    方：</w:t>
      </w:r>
      <w:r>
        <w:rPr>
          <w:rFonts w:hint="eastAsia" w:ascii="宋体" w:hAnsi="宋体"/>
          <w:b/>
          <w:sz w:val="28"/>
          <w:u w:val="single"/>
        </w:rPr>
        <w:t>山东第一医科大学</w:t>
      </w:r>
    </w:p>
    <w:p w14:paraId="406F33A2">
      <w:pPr>
        <w:spacing w:line="360" w:lineRule="auto"/>
        <w:ind w:firstLine="2530" w:firstLineChars="900"/>
        <w:rPr>
          <w:rFonts w:hint="eastAsia" w:ascii="宋体" w:eastAsia="宋体"/>
          <w:b/>
          <w:sz w:val="28"/>
          <w:u w:val="single"/>
          <w:lang w:eastAsia="zh-CN"/>
        </w:rPr>
      </w:pPr>
      <w:r>
        <w:rPr>
          <w:rFonts w:hint="eastAsia" w:ascii="宋体" w:hAnsi="宋体"/>
          <w:b/>
          <w:sz w:val="28"/>
        </w:rPr>
        <w:t>乙    方：</w:t>
      </w:r>
      <w:r>
        <w:rPr>
          <w:rFonts w:hint="eastAsia" w:ascii="宋体" w:hAnsi="宋体"/>
          <w:b/>
          <w:sz w:val="28"/>
          <w:highlight w:val="none"/>
          <w:u w:val="single"/>
          <w:lang w:val="en-US" w:eastAsia="zh-CN"/>
        </w:rPr>
        <w:t xml:space="preserve"> </w:t>
      </w:r>
    </w:p>
    <w:p w14:paraId="0D145F68">
      <w:pPr>
        <w:spacing w:line="360" w:lineRule="auto"/>
        <w:ind w:firstLine="2530" w:firstLineChars="900"/>
        <w:rPr>
          <w:rFonts w:ascii="宋体"/>
          <w:b/>
          <w:sz w:val="28"/>
          <w:u w:val="single"/>
        </w:rPr>
      </w:pPr>
      <w:r>
        <w:rPr>
          <w:rFonts w:hint="eastAsia" w:ascii="宋体" w:hAnsi="宋体"/>
          <w:b/>
          <w:sz w:val="28"/>
        </w:rPr>
        <w:t>代理机构：</w:t>
      </w:r>
      <w:r>
        <w:rPr>
          <w:rFonts w:hint="eastAsia" w:ascii="宋体" w:hAnsi="宋体"/>
          <w:b/>
          <w:sz w:val="28"/>
          <w:u w:val="single"/>
        </w:rPr>
        <w:t>山东华仁永旺招标有限公司</w:t>
      </w:r>
    </w:p>
    <w:p w14:paraId="35DB3B06">
      <w:pPr>
        <w:snapToGrid w:val="0"/>
        <w:spacing w:line="360" w:lineRule="auto"/>
        <w:jc w:val="center"/>
        <w:rPr>
          <w:rFonts w:ascii="宋体"/>
          <w:sz w:val="30"/>
          <w:szCs w:val="30"/>
        </w:rPr>
      </w:pPr>
    </w:p>
    <w:p w14:paraId="6BE13C46">
      <w:pPr>
        <w:pStyle w:val="25"/>
        <w:ind w:firstLine="480"/>
      </w:pPr>
    </w:p>
    <w:p w14:paraId="5DF8D804">
      <w:pPr>
        <w:pStyle w:val="25"/>
        <w:ind w:firstLine="480"/>
      </w:pPr>
    </w:p>
    <w:p w14:paraId="7285D293">
      <w:pPr>
        <w:pStyle w:val="12"/>
      </w:pPr>
    </w:p>
    <w:p w14:paraId="1EB909A2">
      <w:pPr>
        <w:snapToGrid w:val="0"/>
        <w:spacing w:line="360" w:lineRule="auto"/>
        <w:jc w:val="center"/>
        <w:rPr>
          <w:rFonts w:hint="eastAsia" w:ascii="宋体" w:hAnsi="宋体" w:cs="宋体"/>
          <w:sz w:val="24"/>
        </w:rPr>
      </w:pPr>
      <w:r>
        <w:rPr>
          <w:rFonts w:hint="eastAsia" w:ascii="宋体" w:hAnsi="宋体"/>
          <w:sz w:val="30"/>
          <w:szCs w:val="30"/>
        </w:rPr>
        <w:t>签订时间：二〇二</w:t>
      </w:r>
      <w:r>
        <w:rPr>
          <w:rFonts w:hint="eastAsia" w:ascii="宋体" w:hAnsi="宋体"/>
          <w:sz w:val="30"/>
          <w:szCs w:val="30"/>
          <w:lang w:val="en-US" w:eastAsia="zh-CN"/>
        </w:rPr>
        <w:t xml:space="preserve">  </w:t>
      </w:r>
      <w:r>
        <w:rPr>
          <w:rFonts w:hint="eastAsia" w:ascii="宋体" w:hAnsi="宋体"/>
          <w:sz w:val="30"/>
          <w:szCs w:val="30"/>
        </w:rPr>
        <w:t>年</w:t>
      </w:r>
      <w:r>
        <w:rPr>
          <w:rFonts w:hint="eastAsia" w:ascii="宋体" w:hAnsi="宋体"/>
          <w:sz w:val="30"/>
          <w:szCs w:val="30"/>
          <w:lang w:val="en-US" w:eastAsia="zh-CN"/>
        </w:rPr>
        <w:t xml:space="preserve">  </w:t>
      </w:r>
      <w:r>
        <w:rPr>
          <w:rFonts w:hint="eastAsia" w:ascii="宋体" w:hAnsi="宋体"/>
          <w:sz w:val="30"/>
          <w:szCs w:val="30"/>
        </w:rPr>
        <w:t>月</w:t>
      </w:r>
      <w:r>
        <w:rPr>
          <w:rFonts w:hint="eastAsia" w:ascii="宋体" w:hAnsi="宋体" w:cs="宋体"/>
          <w:sz w:val="24"/>
        </w:rPr>
        <w:br w:type="page"/>
      </w:r>
    </w:p>
    <w:p w14:paraId="7626A2D0">
      <w:pPr>
        <w:spacing w:line="420" w:lineRule="exact"/>
        <w:ind w:firstLine="480" w:firstLineChars="200"/>
        <w:rPr>
          <w:rFonts w:ascii="宋体" w:cs="宋体"/>
          <w:sz w:val="24"/>
          <w:u w:val="single"/>
        </w:rPr>
      </w:pPr>
      <w:r>
        <w:rPr>
          <w:rFonts w:hint="eastAsia" w:ascii="宋体" w:hAnsi="宋体" w:cs="宋体"/>
          <w:sz w:val="24"/>
        </w:rPr>
        <w:t>甲方（全称）：</w:t>
      </w:r>
      <w:r>
        <w:rPr>
          <w:rFonts w:hint="eastAsia" w:ascii="宋体" w:hAnsi="宋体" w:cs="宋体"/>
          <w:sz w:val="24"/>
          <w:u w:val="single"/>
        </w:rPr>
        <w:t>山东第一医科大学</w:t>
      </w:r>
    </w:p>
    <w:p w14:paraId="79FCAC1B">
      <w:pPr>
        <w:spacing w:line="420" w:lineRule="exact"/>
        <w:ind w:firstLine="480" w:firstLineChars="200"/>
        <w:rPr>
          <w:rFonts w:ascii="宋体" w:cs="宋体"/>
          <w:sz w:val="24"/>
        </w:rPr>
      </w:pPr>
      <w:r>
        <w:rPr>
          <w:rFonts w:hint="eastAsia" w:ascii="宋体" w:hAnsi="宋体" w:cs="宋体"/>
          <w:sz w:val="24"/>
        </w:rPr>
        <w:t>乙方（全称）：</w:t>
      </w:r>
      <w:r>
        <w:rPr>
          <w:rFonts w:hint="eastAsia" w:ascii="宋体" w:hAnsi="宋体" w:cs="宋体"/>
          <w:sz w:val="24"/>
          <w:highlight w:val="none"/>
          <w:u w:val="single"/>
          <w:lang w:val="en-US" w:eastAsia="zh-CN"/>
        </w:rPr>
        <w:t xml:space="preserve">        </w:t>
      </w:r>
      <w:r>
        <w:rPr>
          <w:rFonts w:ascii="宋体" w:hAnsi="宋体" w:cs="宋体"/>
          <w:sz w:val="24"/>
          <w:highlight w:val="none"/>
          <w:u w:val="single"/>
        </w:rPr>
        <w:t xml:space="preserve"> </w:t>
      </w:r>
    </w:p>
    <w:p w14:paraId="06FA30AF">
      <w:pPr>
        <w:widowControl/>
        <w:wordWrap w:val="0"/>
        <w:spacing w:line="420" w:lineRule="exact"/>
        <w:ind w:firstLine="480" w:firstLineChars="200"/>
        <w:jc w:val="left"/>
        <w:rPr>
          <w:rFonts w:ascii="宋体" w:cs="仿宋_GB2312"/>
          <w:kern w:val="0"/>
          <w:sz w:val="24"/>
        </w:rPr>
      </w:pPr>
      <w:r>
        <w:rPr>
          <w:rFonts w:hint="eastAsia" w:ascii="宋体" w:hAnsi="宋体" w:cs="宋体"/>
          <w:sz w:val="24"/>
        </w:rPr>
        <w:t>根据《中华人民共和国民法典》《中华人民共和国产品质量法》及其他有关法律法规，双方经过友好协商，本着诚实守信、互惠互利的原则，就</w:t>
      </w:r>
      <w:r>
        <w:rPr>
          <w:rFonts w:hint="eastAsia" w:ascii="宋体" w:hAnsi="宋体" w:cs="宋体"/>
          <w:sz w:val="24"/>
          <w:lang w:val="en-US" w:eastAsia="zh-CN"/>
        </w:rPr>
        <w:t xml:space="preserve">                 </w:t>
      </w:r>
      <w:r>
        <w:rPr>
          <w:rFonts w:hint="eastAsia" w:ascii="宋体" w:hAnsi="宋体" w:cs="宋体"/>
          <w:sz w:val="24"/>
          <w:u w:val="single"/>
        </w:rPr>
        <w:t>（</w:t>
      </w:r>
      <w:r>
        <w:rPr>
          <w:rFonts w:hint="eastAsia" w:ascii="宋体" w:hAnsi="宋体" w:cs="宋体"/>
          <w:sz w:val="24"/>
          <w:u w:val="single"/>
          <w:lang w:val="en-US" w:eastAsia="zh-CN"/>
        </w:rPr>
        <w:t xml:space="preserve">                  </w:t>
      </w:r>
      <w:r>
        <w:rPr>
          <w:rFonts w:hint="eastAsia" w:ascii="宋体" w:hAnsi="宋体" w:cs="宋体"/>
          <w:sz w:val="24"/>
          <w:u w:val="single"/>
        </w:rPr>
        <w:t>）</w:t>
      </w:r>
      <w:r>
        <w:rPr>
          <w:rFonts w:hint="eastAsia" w:ascii="宋体" w:hAnsi="宋体" w:cs="宋体"/>
          <w:sz w:val="24"/>
        </w:rPr>
        <w:t>采购与供应事宜签订本合同条款，</w:t>
      </w:r>
      <w:r>
        <w:rPr>
          <w:rFonts w:hint="eastAsia" w:ascii="宋体" w:hAnsi="宋体" w:cs="仿宋_GB2312"/>
          <w:kern w:val="0"/>
          <w:sz w:val="24"/>
        </w:rPr>
        <w:t>共同达成如下协议：</w:t>
      </w:r>
    </w:p>
    <w:p w14:paraId="5D1757C2">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一、项目概况</w:t>
      </w:r>
    </w:p>
    <w:p w14:paraId="7274EBF7">
      <w:pPr>
        <w:widowControl/>
        <w:spacing w:line="420" w:lineRule="exact"/>
        <w:ind w:firstLine="480" w:firstLineChars="200"/>
        <w:jc w:val="left"/>
        <w:rPr>
          <w:rFonts w:ascii="宋体" w:cs="仿宋_GB2312"/>
          <w:kern w:val="0"/>
          <w:sz w:val="24"/>
        </w:rPr>
      </w:pPr>
      <w:r>
        <w:rPr>
          <w:rFonts w:ascii="宋体" w:hAnsi="宋体" w:cs="仿宋_GB2312"/>
          <w:kern w:val="0"/>
          <w:sz w:val="24"/>
        </w:rPr>
        <w:t>1.</w:t>
      </w:r>
      <w:r>
        <w:rPr>
          <w:rFonts w:hint="eastAsia" w:ascii="宋体" w:hAnsi="宋体" w:cs="仿宋_GB2312"/>
          <w:kern w:val="0"/>
          <w:sz w:val="24"/>
        </w:rPr>
        <w:t>项目名称：</w:t>
      </w:r>
      <w:r>
        <w:rPr>
          <w:rFonts w:hint="eastAsia" w:ascii="宋体" w:hAnsi="宋体" w:cs="仿宋_GB2312"/>
          <w:kern w:val="0"/>
          <w:sz w:val="24"/>
          <w:u w:val="single"/>
          <w:lang w:eastAsia="zh-CN"/>
        </w:rPr>
        <w:t>山东第一医科大学（山东省医学科学院）</w:t>
      </w:r>
      <w:r>
        <w:rPr>
          <w:rFonts w:hint="eastAsia" w:ascii="宋体" w:hAnsi="宋体" w:cs="仿宋_GB2312"/>
          <w:kern w:val="0"/>
          <w:sz w:val="24"/>
          <w:u w:val="single"/>
          <w:lang w:val="en-US" w:eastAsia="zh-CN"/>
        </w:rPr>
        <w:t xml:space="preserve">       </w:t>
      </w:r>
      <w:r>
        <w:rPr>
          <w:rFonts w:hint="eastAsia" w:ascii="宋体" w:hAnsi="宋体" w:cs="仿宋_GB2312"/>
          <w:kern w:val="0"/>
          <w:sz w:val="24"/>
          <w:u w:val="single"/>
        </w:rPr>
        <w:t>。</w:t>
      </w:r>
    </w:p>
    <w:p w14:paraId="5D79A3EF">
      <w:pPr>
        <w:widowControl/>
        <w:spacing w:line="420" w:lineRule="exact"/>
        <w:ind w:firstLine="480" w:firstLineChars="200"/>
        <w:jc w:val="left"/>
        <w:rPr>
          <w:rFonts w:ascii="宋体" w:cs="仿宋_GB2312"/>
          <w:kern w:val="0"/>
          <w:sz w:val="24"/>
          <w:u w:val="single"/>
        </w:rPr>
      </w:pPr>
      <w:r>
        <w:rPr>
          <w:rFonts w:ascii="宋体" w:hAnsi="宋体" w:cs="仿宋_GB2312"/>
          <w:kern w:val="0"/>
          <w:sz w:val="24"/>
        </w:rPr>
        <w:t>2.</w:t>
      </w:r>
      <w:r>
        <w:rPr>
          <w:rFonts w:hint="eastAsia" w:ascii="宋体" w:hAnsi="宋体" w:cs="仿宋_GB2312"/>
          <w:kern w:val="0"/>
          <w:sz w:val="24"/>
          <w:lang w:eastAsia="zh-CN"/>
        </w:rPr>
        <w:t>交货</w:t>
      </w:r>
      <w:r>
        <w:rPr>
          <w:rFonts w:hint="eastAsia" w:ascii="宋体" w:hAnsi="宋体" w:cs="仿宋_GB2312"/>
          <w:kern w:val="0"/>
          <w:sz w:val="24"/>
        </w:rPr>
        <w:t>地点：</w:t>
      </w:r>
      <w:r>
        <w:rPr>
          <w:rFonts w:hint="eastAsia" w:ascii="宋体" w:hAnsi="宋体" w:cs="仿宋_GB2312"/>
          <w:kern w:val="0"/>
          <w:sz w:val="24"/>
          <w:u w:val="single"/>
        </w:rPr>
        <w:t>山东第一医科大学</w:t>
      </w:r>
    </w:p>
    <w:p w14:paraId="63C25827">
      <w:pPr>
        <w:widowControl/>
        <w:spacing w:line="420" w:lineRule="exact"/>
        <w:ind w:firstLine="480" w:firstLineChars="200"/>
        <w:jc w:val="left"/>
        <w:rPr>
          <w:rFonts w:hint="eastAsia" w:ascii="宋体" w:hAnsi="宋体" w:cs="仿宋_GB2312"/>
          <w:kern w:val="0"/>
          <w:sz w:val="24"/>
          <w:u w:val="single"/>
        </w:rPr>
      </w:pPr>
      <w:r>
        <w:rPr>
          <w:rFonts w:ascii="宋体" w:hAnsi="宋体" w:cs="仿宋_GB2312"/>
          <w:kern w:val="0"/>
          <w:sz w:val="24"/>
        </w:rPr>
        <w:t>3</w:t>
      </w:r>
      <w:r>
        <w:rPr>
          <w:rFonts w:ascii="宋体" w:cs="仿宋_GB2312"/>
          <w:kern w:val="0"/>
          <w:sz w:val="24"/>
        </w:rPr>
        <w:t>.</w:t>
      </w:r>
      <w:r>
        <w:rPr>
          <w:rFonts w:hint="eastAsia" w:ascii="宋体" w:cs="仿宋_GB2312"/>
          <w:kern w:val="0"/>
          <w:sz w:val="24"/>
        </w:rPr>
        <w:t>供货内容和范围</w:t>
      </w:r>
      <w:r>
        <w:rPr>
          <w:rFonts w:hint="eastAsia" w:ascii="宋体" w:hAnsi="宋体" w:cs="仿宋_GB2312"/>
          <w:kern w:val="0"/>
          <w:sz w:val="24"/>
        </w:rPr>
        <w:t>：</w:t>
      </w:r>
      <w:r>
        <w:rPr>
          <w:rFonts w:hint="eastAsia" w:ascii="宋体" w:hAnsi="宋体" w:cs="仿宋_GB2312"/>
          <w:kern w:val="0"/>
          <w:sz w:val="24"/>
          <w:u w:val="single"/>
          <w:lang w:val="en-US" w:eastAsia="zh-CN"/>
        </w:rPr>
        <w:t xml:space="preserve">           </w:t>
      </w:r>
      <w:r>
        <w:rPr>
          <w:rFonts w:hint="eastAsia" w:ascii="宋体" w:hAnsi="宋体" w:cs="仿宋_GB2312"/>
          <w:kern w:val="0"/>
          <w:sz w:val="24"/>
          <w:u w:val="single"/>
        </w:rPr>
        <w:t>包括合同中拟采购货物的供货、运输、调试验收及售后服务等</w:t>
      </w:r>
      <w:r>
        <w:rPr>
          <w:rFonts w:hint="eastAsia" w:ascii="宋体" w:hAnsi="宋体" w:cs="仿宋_GB2312"/>
          <w:kern w:val="0"/>
          <w:sz w:val="24"/>
        </w:rPr>
        <w:t>。</w:t>
      </w:r>
    </w:p>
    <w:p w14:paraId="5735C6B5">
      <w:pPr>
        <w:widowControl/>
        <w:spacing w:line="420" w:lineRule="exact"/>
        <w:ind w:firstLine="480" w:firstLineChars="200"/>
        <w:jc w:val="left"/>
        <w:rPr>
          <w:rFonts w:hint="eastAsia" w:ascii="宋体" w:hAnsi="宋体" w:cs="仿宋_GB2312"/>
          <w:kern w:val="0"/>
          <w:sz w:val="24"/>
        </w:rPr>
      </w:pPr>
      <w:r>
        <w:rPr>
          <w:rFonts w:hint="eastAsia" w:ascii="宋体" w:hAnsi="宋体" w:cs="仿宋_GB2312"/>
          <w:kern w:val="0"/>
          <w:sz w:val="24"/>
        </w:rPr>
        <w:t>二、供货期</w:t>
      </w:r>
    </w:p>
    <w:p w14:paraId="3CABB508">
      <w:pPr>
        <w:widowControl/>
        <w:spacing w:line="420" w:lineRule="exact"/>
        <w:ind w:firstLine="480" w:firstLineChars="200"/>
        <w:jc w:val="left"/>
        <w:rPr>
          <w:rFonts w:ascii="宋体" w:cs="仿宋_GB2312"/>
          <w:color w:val="FF0000"/>
          <w:kern w:val="0"/>
          <w:sz w:val="24"/>
        </w:rPr>
      </w:pPr>
      <w:r>
        <w:rPr>
          <w:rFonts w:hint="eastAsia" w:ascii="宋体" w:hAnsi="宋体" w:cs="宋体"/>
          <w:sz w:val="24"/>
          <w:highlight w:val="none"/>
          <w:u w:val="single"/>
          <w:lang w:val="en-US" w:eastAsia="zh-CN"/>
        </w:rPr>
        <w:t xml:space="preserve">            </w:t>
      </w:r>
      <w:r>
        <w:rPr>
          <w:rFonts w:hint="eastAsia" w:ascii="宋体" w:hAnsi="宋体" w:cs="仿宋_GB2312"/>
          <w:kern w:val="0"/>
          <w:sz w:val="24"/>
          <w:u w:val="single"/>
        </w:rPr>
        <w:t>。</w:t>
      </w:r>
      <w:r>
        <w:rPr>
          <w:rFonts w:hint="eastAsia" w:ascii="宋体" w:hAnsi="宋体" w:cs="仿宋_GB2312"/>
          <w:color w:val="FF0000"/>
          <w:kern w:val="0"/>
          <w:sz w:val="24"/>
        </w:rPr>
        <w:t xml:space="preserve"> </w:t>
      </w:r>
    </w:p>
    <w:p w14:paraId="6C569E04">
      <w:pPr>
        <w:widowControl/>
        <w:spacing w:line="420" w:lineRule="exact"/>
        <w:ind w:firstLine="480" w:firstLineChars="200"/>
        <w:jc w:val="left"/>
        <w:rPr>
          <w:rFonts w:hint="eastAsia" w:ascii="宋体" w:eastAsia="宋体" w:cs="仿宋_GB2312"/>
          <w:kern w:val="0"/>
          <w:sz w:val="24"/>
          <w:lang w:eastAsia="zh-CN"/>
        </w:rPr>
      </w:pPr>
      <w:r>
        <w:rPr>
          <w:rFonts w:hint="eastAsia" w:ascii="宋体" w:hAnsi="宋体" w:cs="仿宋_GB2312"/>
          <w:kern w:val="0"/>
          <w:sz w:val="24"/>
        </w:rPr>
        <w:t>三、质量标准</w:t>
      </w:r>
      <w:r>
        <w:rPr>
          <w:rFonts w:hint="eastAsia" w:ascii="宋体" w:hAnsi="宋体" w:cs="仿宋_GB2312"/>
          <w:kern w:val="0"/>
          <w:sz w:val="24"/>
          <w:lang w:eastAsia="zh-CN"/>
        </w:rPr>
        <w:t>及履约验收</w:t>
      </w:r>
    </w:p>
    <w:p w14:paraId="7910BA3E">
      <w:pPr>
        <w:widowControl/>
        <w:spacing w:line="420" w:lineRule="exact"/>
        <w:ind w:firstLine="480" w:firstLineChars="200"/>
        <w:jc w:val="left"/>
        <w:rPr>
          <w:rFonts w:hint="eastAsia" w:ascii="宋体" w:hAnsi="宋体" w:eastAsia="宋体" w:cs="仿宋_GB2312"/>
          <w:color w:val="000000" w:themeColor="text1"/>
          <w:kern w:val="0"/>
          <w:sz w:val="24"/>
          <w14:textFill>
            <w14:solidFill>
              <w14:schemeClr w14:val="tx1"/>
            </w14:solidFill>
          </w14:textFill>
        </w:rPr>
      </w:pPr>
      <w:r>
        <w:rPr>
          <w:rFonts w:hint="eastAsia" w:ascii="宋体" w:hAnsi="宋体" w:cs="仿宋_GB2312"/>
          <w:color w:val="000000" w:themeColor="text1"/>
          <w:kern w:val="0"/>
          <w:sz w:val="24"/>
          <w:lang w:val="en-US" w:eastAsia="zh-CN"/>
          <w14:textFill>
            <w14:solidFill>
              <w14:schemeClr w14:val="tx1"/>
            </w14:solidFill>
          </w14:textFill>
        </w:rPr>
        <w:t xml:space="preserve">            </w:t>
      </w:r>
      <w:r>
        <w:rPr>
          <w:rFonts w:hint="eastAsia" w:ascii="宋体" w:hAnsi="宋体" w:eastAsia="宋体" w:cs="仿宋_GB2312"/>
          <w:color w:val="000000" w:themeColor="text1"/>
          <w:kern w:val="0"/>
          <w:sz w:val="24"/>
          <w14:textFill>
            <w14:solidFill>
              <w14:schemeClr w14:val="tx1"/>
            </w14:solidFill>
          </w14:textFill>
        </w:rPr>
        <w:t>；</w:t>
      </w:r>
    </w:p>
    <w:p w14:paraId="5098012E">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四、签约合同价及价格形式</w:t>
      </w:r>
    </w:p>
    <w:p w14:paraId="31EA5676">
      <w:pPr>
        <w:widowControl/>
        <w:spacing w:line="420" w:lineRule="exact"/>
        <w:ind w:firstLine="480" w:firstLineChars="200"/>
        <w:jc w:val="left"/>
        <w:rPr>
          <w:rFonts w:hint="eastAsia" w:ascii="宋体" w:hAnsi="宋体" w:cs="仿宋_GB2312"/>
          <w:kern w:val="0"/>
          <w:sz w:val="24"/>
        </w:rPr>
      </w:pPr>
      <w:r>
        <w:rPr>
          <w:rFonts w:ascii="宋体" w:hAnsi="宋体" w:cs="仿宋_GB2312"/>
          <w:kern w:val="0"/>
          <w:sz w:val="24"/>
        </w:rPr>
        <w:t>1.</w:t>
      </w:r>
      <w:r>
        <w:rPr>
          <w:rFonts w:hint="eastAsia" w:ascii="宋体" w:hAnsi="宋体" w:cs="仿宋_GB2312"/>
          <w:kern w:val="0"/>
          <w:sz w:val="24"/>
        </w:rPr>
        <w:t>签约合同价为：</w:t>
      </w:r>
      <w:r>
        <w:rPr>
          <w:rFonts w:hint="eastAsia" w:ascii="宋体" w:cs="仿宋_GB2312"/>
          <w:kern w:val="0"/>
          <w:sz w:val="24"/>
          <w:highlight w:val="none"/>
          <w:u w:val="single"/>
          <w:lang w:val="en-US" w:eastAsia="zh-CN"/>
        </w:rPr>
        <w:t xml:space="preserve">           元</w:t>
      </w:r>
      <w:r>
        <w:rPr>
          <w:rFonts w:hint="eastAsia" w:ascii="宋体" w:hAnsi="宋体" w:cs="仿宋_GB2312"/>
          <w:kern w:val="0"/>
          <w:sz w:val="24"/>
          <w:highlight w:val="none"/>
          <w:u w:val="single"/>
        </w:rPr>
        <w:t>整(¥</w:t>
      </w:r>
      <w:r>
        <w:rPr>
          <w:rFonts w:hint="eastAsia" w:ascii="宋体" w:hAnsi="宋体" w:cs="仿宋_GB2312"/>
          <w:kern w:val="0"/>
          <w:sz w:val="24"/>
          <w:highlight w:val="none"/>
          <w:u w:val="single"/>
          <w:lang w:val="en-US" w:eastAsia="zh-CN"/>
        </w:rPr>
        <w:t xml:space="preserve">           </w:t>
      </w:r>
      <w:r>
        <w:rPr>
          <w:rFonts w:hint="eastAsia" w:ascii="宋体" w:hAnsi="宋体" w:cs="仿宋_GB2312"/>
          <w:kern w:val="0"/>
          <w:sz w:val="24"/>
          <w:highlight w:val="none"/>
          <w:u w:val="single"/>
        </w:rPr>
        <w:t>.00元)</w:t>
      </w:r>
      <w:r>
        <w:rPr>
          <w:rFonts w:hint="eastAsia" w:ascii="宋体" w:hAnsi="宋体" w:cs="仿宋_GB2312"/>
          <w:kern w:val="0"/>
          <w:sz w:val="24"/>
          <w:highlight w:val="none"/>
        </w:rPr>
        <w:t>；</w:t>
      </w:r>
    </w:p>
    <w:p w14:paraId="55D76417">
      <w:pPr>
        <w:widowControl/>
        <w:spacing w:line="420" w:lineRule="exact"/>
        <w:ind w:firstLine="480" w:firstLineChars="200"/>
        <w:jc w:val="left"/>
        <w:rPr>
          <w:rFonts w:hint="eastAsia" w:ascii="宋体" w:hAnsi="宋体" w:cs="宋体"/>
          <w:bCs/>
          <w:sz w:val="24"/>
        </w:rPr>
      </w:pPr>
      <w:r>
        <w:rPr>
          <w:rFonts w:hint="eastAsia" w:ascii="宋体" w:hAnsi="宋体" w:cs="宋体"/>
          <w:bCs/>
          <w:sz w:val="24"/>
        </w:rPr>
        <w:t>本合同合同总金额包含：货款、税金、运费等一切费用，除此</w:t>
      </w:r>
    </w:p>
    <w:p w14:paraId="453A1558">
      <w:pPr>
        <w:widowControl/>
        <w:spacing w:line="420" w:lineRule="exact"/>
        <w:ind w:firstLine="480" w:firstLineChars="200"/>
        <w:jc w:val="left"/>
        <w:rPr>
          <w:rFonts w:hint="eastAsia" w:ascii="宋体" w:hAnsi="宋体" w:cs="仿宋_GB2312"/>
          <w:kern w:val="0"/>
          <w:sz w:val="24"/>
        </w:rPr>
      </w:pPr>
      <w:r>
        <w:rPr>
          <w:rFonts w:hint="eastAsia" w:ascii="宋体" w:hAnsi="宋体" w:cs="宋体"/>
          <w:bCs/>
          <w:sz w:val="24"/>
        </w:rPr>
        <w:t>之外，甲方不再承担任何其他费用。</w:t>
      </w:r>
    </w:p>
    <w:p w14:paraId="593C937D">
      <w:pPr>
        <w:widowControl/>
        <w:spacing w:line="420" w:lineRule="exact"/>
        <w:ind w:firstLine="480" w:firstLineChars="200"/>
        <w:jc w:val="left"/>
        <w:rPr>
          <w:rFonts w:hint="eastAsia" w:ascii="宋体" w:hAnsi="宋体" w:cs="仿宋_GB2312"/>
          <w:kern w:val="0"/>
          <w:sz w:val="24"/>
        </w:rPr>
      </w:pPr>
      <w:r>
        <w:rPr>
          <w:rFonts w:ascii="宋体" w:hAnsi="宋体" w:cs="仿宋_GB2312"/>
          <w:kern w:val="0"/>
          <w:sz w:val="24"/>
        </w:rPr>
        <w:t>发票</w:t>
      </w:r>
      <w:r>
        <w:rPr>
          <w:rFonts w:hint="eastAsia" w:ascii="宋体" w:hAnsi="宋体" w:cs="仿宋_GB2312"/>
          <w:kern w:val="0"/>
          <w:sz w:val="24"/>
        </w:rPr>
        <w:t>类型</w:t>
      </w:r>
      <w:r>
        <w:rPr>
          <w:rFonts w:ascii="宋体" w:hAnsi="宋体" w:cs="仿宋_GB2312"/>
          <w:kern w:val="0"/>
          <w:sz w:val="24"/>
        </w:rPr>
        <w:t>为：增值税发票</w:t>
      </w:r>
      <w:r>
        <w:rPr>
          <w:rFonts w:hint="eastAsia" w:ascii="宋体" w:hAnsi="宋体" w:cs="仿宋_GB2312"/>
          <w:kern w:val="0"/>
          <w:sz w:val="24"/>
        </w:rPr>
        <w:t>（其中“专用设备”须开具增值税专用发票）</w:t>
      </w:r>
    </w:p>
    <w:p w14:paraId="599486ED">
      <w:pPr>
        <w:widowControl/>
        <w:spacing w:line="420" w:lineRule="exact"/>
        <w:ind w:firstLine="480" w:firstLineChars="200"/>
        <w:jc w:val="left"/>
        <w:rPr>
          <w:rFonts w:hint="eastAsia" w:ascii="宋体" w:hAnsi="宋体" w:cs="仿宋_GB2312"/>
          <w:kern w:val="0"/>
          <w:sz w:val="24"/>
        </w:rPr>
      </w:pPr>
      <w:r>
        <w:rPr>
          <w:rFonts w:hint="eastAsia" w:ascii="宋体" w:hAnsi="宋体" w:cs="仿宋_GB2312"/>
          <w:kern w:val="0"/>
          <w:sz w:val="24"/>
        </w:rPr>
        <w:t>开票</w:t>
      </w:r>
      <w:r>
        <w:rPr>
          <w:rFonts w:ascii="宋体" w:hAnsi="宋体" w:cs="仿宋_GB2312"/>
          <w:kern w:val="0"/>
          <w:sz w:val="24"/>
        </w:rPr>
        <w:t>信息：</w:t>
      </w:r>
    </w:p>
    <w:p w14:paraId="462A4BB1">
      <w:pPr>
        <w:widowControl/>
        <w:spacing w:line="420" w:lineRule="exact"/>
        <w:ind w:firstLine="480" w:firstLineChars="200"/>
        <w:jc w:val="left"/>
        <w:rPr>
          <w:rFonts w:hint="eastAsia" w:ascii="宋体" w:hAnsi="宋体" w:cs="仿宋_GB2312"/>
          <w:kern w:val="0"/>
          <w:sz w:val="24"/>
        </w:rPr>
      </w:pPr>
      <w:r>
        <w:rPr>
          <w:rFonts w:hint="eastAsia" w:ascii="宋体" w:hAnsi="宋体" w:cs="仿宋_GB2312"/>
          <w:kern w:val="0"/>
          <w:sz w:val="24"/>
        </w:rPr>
        <w:t>名    称：山东第一医科大学 </w:t>
      </w:r>
    </w:p>
    <w:p w14:paraId="118B7914">
      <w:pPr>
        <w:widowControl/>
        <w:spacing w:line="420" w:lineRule="exact"/>
        <w:ind w:firstLine="480" w:firstLineChars="200"/>
        <w:jc w:val="left"/>
        <w:rPr>
          <w:rFonts w:hint="eastAsia" w:ascii="宋体" w:hAnsi="宋体" w:cs="仿宋_GB2312"/>
          <w:kern w:val="0"/>
          <w:sz w:val="24"/>
        </w:rPr>
      </w:pPr>
      <w:r>
        <w:rPr>
          <w:rFonts w:hint="eastAsia" w:ascii="宋体" w:hAnsi="宋体" w:cs="仿宋_GB2312"/>
          <w:kern w:val="0"/>
          <w:sz w:val="24"/>
        </w:rPr>
        <w:t>识 别 号：12370000MB2865235G</w:t>
      </w:r>
    </w:p>
    <w:p w14:paraId="04399E47">
      <w:pPr>
        <w:widowControl/>
        <w:spacing w:line="420" w:lineRule="exact"/>
        <w:ind w:firstLine="480" w:firstLineChars="200"/>
        <w:jc w:val="left"/>
        <w:rPr>
          <w:rFonts w:hint="eastAsia" w:ascii="宋体" w:hAnsi="宋体" w:cs="仿宋_GB2312"/>
          <w:kern w:val="0"/>
          <w:sz w:val="24"/>
        </w:rPr>
      </w:pPr>
      <w:r>
        <w:rPr>
          <w:rFonts w:hint="eastAsia" w:ascii="宋体" w:hAnsi="宋体" w:cs="仿宋_GB2312"/>
          <w:kern w:val="0"/>
          <w:sz w:val="24"/>
        </w:rPr>
        <w:t>地    址：济南市槐荫区青岛路6699号</w:t>
      </w:r>
    </w:p>
    <w:p w14:paraId="29FE2494">
      <w:pPr>
        <w:widowControl/>
        <w:spacing w:line="420" w:lineRule="exact"/>
        <w:ind w:firstLine="480" w:firstLineChars="200"/>
        <w:jc w:val="left"/>
        <w:rPr>
          <w:rFonts w:hint="eastAsia" w:ascii="宋体" w:hAnsi="宋体" w:cs="仿宋_GB2312"/>
          <w:kern w:val="0"/>
          <w:sz w:val="24"/>
        </w:rPr>
      </w:pPr>
      <w:r>
        <w:rPr>
          <w:rFonts w:hint="eastAsia" w:ascii="宋体" w:hAnsi="宋体" w:cs="仿宋_GB2312"/>
          <w:kern w:val="0"/>
          <w:sz w:val="24"/>
        </w:rPr>
        <w:t>电    话：0538-6229987</w:t>
      </w:r>
    </w:p>
    <w:p w14:paraId="38B978D3">
      <w:pPr>
        <w:widowControl/>
        <w:spacing w:line="420" w:lineRule="exact"/>
        <w:ind w:firstLine="480" w:firstLineChars="200"/>
        <w:jc w:val="left"/>
        <w:rPr>
          <w:rFonts w:hint="eastAsia" w:ascii="宋体" w:hAnsi="宋体" w:cs="仿宋_GB2312"/>
          <w:kern w:val="0"/>
          <w:sz w:val="24"/>
        </w:rPr>
      </w:pPr>
      <w:r>
        <w:rPr>
          <w:rFonts w:hint="eastAsia" w:ascii="宋体" w:hAnsi="宋体" w:cs="仿宋_GB2312"/>
          <w:kern w:val="0"/>
          <w:sz w:val="24"/>
        </w:rPr>
        <w:t>账户名称：山东第一医科大学</w:t>
      </w:r>
    </w:p>
    <w:p w14:paraId="72A833DA">
      <w:pPr>
        <w:widowControl/>
        <w:spacing w:line="420" w:lineRule="exact"/>
        <w:ind w:firstLine="480" w:firstLineChars="200"/>
        <w:jc w:val="left"/>
        <w:rPr>
          <w:rFonts w:hint="eastAsia" w:ascii="宋体" w:hAnsi="宋体" w:cs="仿宋_GB2312"/>
          <w:kern w:val="0"/>
          <w:sz w:val="24"/>
        </w:rPr>
      </w:pPr>
      <w:r>
        <w:rPr>
          <w:rFonts w:hint="eastAsia" w:ascii="宋体" w:hAnsi="宋体" w:cs="仿宋_GB2312"/>
          <w:kern w:val="0"/>
          <w:sz w:val="24"/>
        </w:rPr>
        <w:t>账    号：15518501040000160</w:t>
      </w:r>
    </w:p>
    <w:p w14:paraId="163F1B8B">
      <w:pPr>
        <w:widowControl/>
        <w:spacing w:line="420" w:lineRule="exact"/>
        <w:ind w:firstLine="480" w:firstLineChars="200"/>
        <w:jc w:val="left"/>
        <w:rPr>
          <w:rFonts w:hint="eastAsia" w:ascii="宋体" w:hAnsi="宋体" w:cs="仿宋_GB2312"/>
          <w:kern w:val="0"/>
          <w:sz w:val="24"/>
        </w:rPr>
      </w:pPr>
      <w:r>
        <w:rPr>
          <w:rFonts w:hint="eastAsia" w:ascii="宋体" w:hAnsi="宋体" w:cs="仿宋_GB2312"/>
          <w:kern w:val="0"/>
          <w:sz w:val="24"/>
        </w:rPr>
        <w:t>开 户 行：中国农业银行股份有限公司泰安旅游开发区分理处</w:t>
      </w:r>
    </w:p>
    <w:p w14:paraId="6592D266">
      <w:pPr>
        <w:widowControl/>
        <w:spacing w:line="420" w:lineRule="exact"/>
        <w:ind w:firstLine="480" w:firstLineChars="200"/>
        <w:jc w:val="left"/>
        <w:rPr>
          <w:rFonts w:hint="eastAsia" w:ascii="宋体" w:hAnsi="宋体" w:cs="仿宋_GB2312"/>
          <w:kern w:val="0"/>
          <w:sz w:val="24"/>
        </w:rPr>
      </w:pPr>
      <w:r>
        <w:rPr>
          <w:rFonts w:hint="eastAsia" w:ascii="宋体" w:hAnsi="宋体" w:cs="仿宋_GB2312"/>
          <w:kern w:val="0"/>
          <w:sz w:val="24"/>
        </w:rPr>
        <w:t>机构代码（大额支付银行行号）：103463051852</w:t>
      </w:r>
    </w:p>
    <w:p w14:paraId="2CBCCA06">
      <w:pPr>
        <w:pStyle w:val="34"/>
        <w:spacing w:line="420" w:lineRule="exact"/>
      </w:pPr>
      <w:r>
        <w:t>2</w:t>
      </w:r>
      <w:r>
        <w:rPr>
          <w:rFonts w:hint="default"/>
        </w:rPr>
        <w:t>.</w:t>
      </w:r>
      <w:r>
        <w:t>合同价格形式：固定价格合同，标的物单价、总价不予调整。</w:t>
      </w:r>
    </w:p>
    <w:p w14:paraId="769DA90C">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五、甲方项目负责人及乙方项目经理</w:t>
      </w:r>
    </w:p>
    <w:p w14:paraId="42A9F453">
      <w:pPr>
        <w:spacing w:line="420" w:lineRule="exact"/>
        <w:ind w:firstLine="480" w:firstLineChars="200"/>
        <w:rPr>
          <w:rFonts w:hint="eastAsia" w:ascii="宋体" w:hAnsi="宋体" w:cs="宋体"/>
          <w:sz w:val="24"/>
        </w:rPr>
      </w:pPr>
      <w:r>
        <w:rPr>
          <w:rFonts w:hint="eastAsia" w:ascii="宋体" w:hAnsi="宋体" w:cs="仿宋_GB2312"/>
          <w:kern w:val="0"/>
          <w:sz w:val="24"/>
        </w:rPr>
        <w:t>甲方项目负责人：</w:t>
      </w:r>
      <w:r>
        <w:rPr>
          <w:rFonts w:hint="eastAsia" w:ascii="宋体" w:hAnsi="宋体" w:cs="宋体"/>
          <w:sz w:val="24"/>
          <w:u w:val="single"/>
          <w:lang w:val="en-US" w:eastAsia="zh-CN"/>
        </w:rPr>
        <w:t xml:space="preserve">        </w:t>
      </w:r>
      <w:r>
        <w:rPr>
          <w:rFonts w:hint="eastAsia" w:ascii="宋体" w:hAnsi="宋体" w:cs="宋体"/>
          <w:sz w:val="24"/>
        </w:rPr>
        <w:t>，联系电话：</w:t>
      </w:r>
      <w:r>
        <w:rPr>
          <w:rFonts w:hint="eastAsia" w:ascii="宋体" w:hAnsi="宋体" w:cs="宋体"/>
          <w:sz w:val="24"/>
          <w:u w:val="single"/>
          <w:lang w:val="en-US" w:eastAsia="zh-CN"/>
        </w:rPr>
        <w:t xml:space="preserve">               </w:t>
      </w:r>
      <w:r>
        <w:rPr>
          <w:rFonts w:hint="eastAsia" w:ascii="宋体" w:hAnsi="宋体" w:cs="宋体"/>
          <w:sz w:val="24"/>
        </w:rPr>
        <w:t>。</w:t>
      </w:r>
    </w:p>
    <w:p w14:paraId="58828429">
      <w:pPr>
        <w:widowControl/>
        <w:spacing w:line="420" w:lineRule="exact"/>
        <w:ind w:firstLine="480" w:firstLineChars="200"/>
        <w:jc w:val="left"/>
        <w:rPr>
          <w:rFonts w:ascii="宋体" w:cs="仿宋_GB2312"/>
          <w:kern w:val="0"/>
          <w:sz w:val="24"/>
        </w:rPr>
      </w:pPr>
      <w:r>
        <w:rPr>
          <w:rFonts w:hint="eastAsia" w:ascii="宋体" w:hAnsi="宋体" w:cs="宋体"/>
          <w:sz w:val="24"/>
        </w:rPr>
        <w:t>乙方项目经</w:t>
      </w:r>
      <w:r>
        <w:rPr>
          <w:rFonts w:hint="eastAsia" w:ascii="宋体" w:hAnsi="宋体" w:cs="宋体"/>
          <w:sz w:val="24"/>
          <w:highlight w:val="none"/>
        </w:rPr>
        <w:t>理</w:t>
      </w:r>
      <w:bookmarkStart w:id="2" w:name="_Hlk112687582"/>
      <w:r>
        <w:rPr>
          <w:rFonts w:hint="eastAsia" w:ascii="宋体" w:hAnsi="宋体" w:cs="宋体"/>
          <w:sz w:val="24"/>
          <w:highlight w:val="none"/>
        </w:rPr>
        <w:t>：</w:t>
      </w:r>
      <w:bookmarkEnd w:id="2"/>
      <w:r>
        <w:rPr>
          <w:rFonts w:hint="eastAsia" w:ascii="宋体" w:hAnsi="宋体" w:cs="仿宋_GB2312"/>
          <w:kern w:val="0"/>
          <w:sz w:val="24"/>
          <w:highlight w:val="none"/>
          <w:u w:val="single"/>
          <w:lang w:val="en-US" w:eastAsia="zh-CN"/>
        </w:rPr>
        <w:t xml:space="preserve">             </w:t>
      </w:r>
      <w:r>
        <w:rPr>
          <w:rFonts w:hint="eastAsia" w:ascii="宋体" w:hAnsi="宋体" w:cs="宋体"/>
          <w:sz w:val="24"/>
          <w:highlight w:val="none"/>
        </w:rPr>
        <w:t>，联系电话：</w:t>
      </w:r>
      <w:r>
        <w:rPr>
          <w:rFonts w:hint="eastAsia" w:ascii="宋体" w:hAnsi="宋体" w:cs="宋体"/>
          <w:sz w:val="24"/>
          <w:highlight w:val="none"/>
          <w:u w:val="single"/>
          <w:lang w:val="en-US" w:eastAsia="zh-CN"/>
        </w:rPr>
        <w:t xml:space="preserve">         </w:t>
      </w:r>
      <w:r>
        <w:rPr>
          <w:rFonts w:hint="eastAsia" w:ascii="宋体" w:hAnsi="宋体" w:cs="宋体"/>
          <w:sz w:val="24"/>
          <w:highlight w:val="none"/>
        </w:rPr>
        <w:t>。</w:t>
      </w:r>
    </w:p>
    <w:p w14:paraId="0A669DD3">
      <w:pPr>
        <w:spacing w:line="420" w:lineRule="exact"/>
        <w:ind w:firstLine="480" w:firstLineChars="200"/>
        <w:rPr>
          <w:rFonts w:hint="eastAsia" w:ascii="宋体" w:hAnsi="宋体" w:cs="宋体"/>
          <w:sz w:val="24"/>
        </w:rPr>
      </w:pPr>
      <w:r>
        <w:rPr>
          <w:rFonts w:hint="eastAsia" w:ascii="宋体" w:hAnsi="宋体" w:cs="宋体"/>
          <w:sz w:val="24"/>
        </w:rPr>
        <w:t>六、资金来源</w:t>
      </w:r>
    </w:p>
    <w:p w14:paraId="5E42EF70">
      <w:pPr>
        <w:spacing w:line="420" w:lineRule="exact"/>
        <w:ind w:firstLine="480" w:firstLineChars="200"/>
        <w:rPr>
          <w:rFonts w:hint="eastAsia" w:ascii="宋体" w:hAnsi="宋体" w:cs="宋体"/>
          <w:sz w:val="24"/>
          <w:u w:val="single"/>
        </w:rPr>
      </w:pPr>
      <w:r>
        <w:rPr>
          <w:rFonts w:hint="eastAsia" w:ascii="宋体" w:hAnsi="宋体" w:cs="宋体"/>
          <w:sz w:val="24"/>
          <w:lang w:eastAsia="zh-CN"/>
        </w:rPr>
        <w:t>自筹资金</w:t>
      </w:r>
      <w:r>
        <w:rPr>
          <w:rFonts w:hint="eastAsia" w:ascii="宋体" w:hAnsi="宋体" w:cs="宋体"/>
          <w:sz w:val="24"/>
          <w:highlight w:val="none"/>
        </w:rPr>
        <w:t>：</w:t>
      </w:r>
      <w:r>
        <w:rPr>
          <w:rFonts w:hint="eastAsia" w:ascii="宋体" w:hAnsi="宋体" w:cs="仿宋_GB2312"/>
          <w:kern w:val="0"/>
          <w:sz w:val="24"/>
          <w:highlight w:val="none"/>
          <w:u w:val="single"/>
          <w:lang w:val="en-US" w:eastAsia="zh-CN"/>
        </w:rPr>
        <w:t xml:space="preserve">          </w:t>
      </w:r>
      <w:r>
        <w:rPr>
          <w:rFonts w:hint="eastAsia" w:ascii="宋体" w:hAnsi="宋体" w:cs="仿宋_GB2312"/>
          <w:kern w:val="0"/>
          <w:sz w:val="24"/>
          <w:highlight w:val="none"/>
          <w:u w:val="single"/>
        </w:rPr>
        <w:t>.00</w:t>
      </w:r>
      <w:r>
        <w:rPr>
          <w:rFonts w:hint="eastAsia" w:ascii="宋体" w:hAnsi="宋体" w:cs="宋体"/>
          <w:sz w:val="24"/>
          <w:highlight w:val="none"/>
        </w:rPr>
        <w:t>元。</w:t>
      </w:r>
    </w:p>
    <w:p w14:paraId="0777AFFF">
      <w:pPr>
        <w:spacing w:line="420" w:lineRule="exact"/>
        <w:rPr>
          <w:rFonts w:hint="eastAsia" w:ascii="宋体" w:hAnsi="宋体" w:cs="宋体"/>
          <w:sz w:val="24"/>
        </w:rPr>
      </w:pPr>
      <w:r>
        <w:rPr>
          <w:rFonts w:hint="eastAsia" w:ascii="宋体" w:hAnsi="宋体" w:cs="宋体"/>
          <w:sz w:val="24"/>
        </w:rPr>
        <w:t xml:space="preserve">    七、付款方式及履约保证金</w:t>
      </w:r>
    </w:p>
    <w:p w14:paraId="27FABF6A">
      <w:pPr>
        <w:spacing w:line="420" w:lineRule="exact"/>
        <w:ind w:firstLine="480" w:firstLineChars="200"/>
        <w:rPr>
          <w:rFonts w:hint="eastAsia" w:ascii="宋体" w:hAnsi="宋体" w:cs="宋体"/>
          <w:sz w:val="24"/>
          <w:u w:val="single"/>
        </w:rPr>
      </w:pPr>
      <w:r>
        <w:rPr>
          <w:rFonts w:hint="eastAsia" w:ascii="宋体" w:hAnsi="宋体" w:cs="宋体"/>
          <w:sz w:val="24"/>
          <w:u w:val="single"/>
        </w:rPr>
        <w:t>1、</w:t>
      </w:r>
      <w:r>
        <w:rPr>
          <w:rFonts w:hint="eastAsia" w:ascii="宋体" w:hAnsi="宋体" w:cs="宋体"/>
          <w:sz w:val="24"/>
          <w:u w:val="single"/>
          <w:lang w:val="en-US" w:eastAsia="zh-CN"/>
        </w:rPr>
        <w:t xml:space="preserve">                </w:t>
      </w:r>
      <w:r>
        <w:rPr>
          <w:rFonts w:hint="eastAsia" w:ascii="宋体" w:hAnsi="宋体" w:cs="宋体"/>
          <w:sz w:val="24"/>
          <w:u w:val="single"/>
        </w:rPr>
        <w:t>。</w:t>
      </w:r>
    </w:p>
    <w:p w14:paraId="48F98004">
      <w:pPr>
        <w:pStyle w:val="34"/>
        <w:spacing w:line="420" w:lineRule="exact"/>
      </w:pPr>
      <w:r>
        <w:rPr>
          <w:rFonts w:hint="eastAsia"/>
        </w:rPr>
        <w:t>项目验收前，乙方应将所有合同项下所有货物，达到正常运行状态，否则甲方有权拒绝验收，由此造成的法律责任、各种损失由乙方承担</w:t>
      </w:r>
      <w:r>
        <w:t>。</w:t>
      </w:r>
    </w:p>
    <w:p w14:paraId="366F547D">
      <w:pPr>
        <w:spacing w:line="420" w:lineRule="exact"/>
        <w:ind w:firstLine="480" w:firstLineChars="200"/>
        <w:rPr>
          <w:rFonts w:hint="eastAsia" w:ascii="宋体" w:hAnsi="宋体" w:cs="宋体"/>
          <w:sz w:val="24"/>
          <w:u w:val="single"/>
        </w:rPr>
      </w:pPr>
      <w:r>
        <w:rPr>
          <w:rFonts w:hint="eastAsia" w:ascii="宋体" w:hAnsi="宋体" w:cs="宋体"/>
          <w:sz w:val="24"/>
          <w:u w:val="single"/>
        </w:rPr>
        <w:t>2、履约保证金提交形式：</w:t>
      </w:r>
      <w:r>
        <w:rPr>
          <w:rFonts w:hint="eastAsia" w:ascii="宋体" w:hAnsi="宋体" w:cs="宋体"/>
          <w:sz w:val="24"/>
          <w:u w:val="single"/>
          <w:lang w:val="en-US" w:eastAsia="zh-CN"/>
        </w:rPr>
        <w:t xml:space="preserve"> </w:t>
      </w:r>
      <w:r>
        <w:rPr>
          <w:rFonts w:hint="eastAsia" w:ascii="宋体" w:hAnsi="宋体" w:cs="宋体"/>
          <w:sz w:val="24"/>
          <w:u w:val="single"/>
        </w:rPr>
        <w:t>。</w:t>
      </w:r>
    </w:p>
    <w:p w14:paraId="77A9B9A6">
      <w:pPr>
        <w:spacing w:line="420" w:lineRule="exact"/>
        <w:ind w:firstLine="480" w:firstLineChars="200"/>
        <w:rPr>
          <w:rFonts w:hint="eastAsia" w:ascii="宋体" w:hAnsi="宋体" w:cs="宋体"/>
          <w:sz w:val="24"/>
          <w:u w:val="single"/>
        </w:rPr>
      </w:pPr>
      <w:r>
        <w:rPr>
          <w:rFonts w:hint="eastAsia" w:ascii="宋体" w:hAnsi="宋体" w:cs="宋体"/>
          <w:sz w:val="24"/>
          <w:u w:val="single"/>
        </w:rPr>
        <w:t>3、履约保证金在验收合格后，没有任何质量问题，由乙方向甲方提交申请，甲方根据履约情况无息退还给乙方。</w:t>
      </w:r>
    </w:p>
    <w:p w14:paraId="68C38EA4">
      <w:pPr>
        <w:spacing w:line="420" w:lineRule="exact"/>
        <w:ind w:firstLine="480" w:firstLineChars="200"/>
        <w:rPr>
          <w:rFonts w:hint="eastAsia" w:ascii="宋体" w:hAnsi="宋体" w:cs="宋体"/>
          <w:sz w:val="24"/>
          <w:u w:val="single"/>
        </w:rPr>
      </w:pPr>
      <w:r>
        <w:rPr>
          <w:rFonts w:hint="eastAsia" w:ascii="宋体" w:hAnsi="宋体" w:cs="宋体"/>
          <w:sz w:val="24"/>
          <w:u w:val="single"/>
        </w:rPr>
        <w:t>4、履约保证金缴纳信息：</w:t>
      </w:r>
    </w:p>
    <w:p w14:paraId="686C0264">
      <w:pPr>
        <w:spacing w:line="420" w:lineRule="exact"/>
        <w:ind w:firstLine="480" w:firstLineChars="200"/>
        <w:rPr>
          <w:rFonts w:hint="eastAsia" w:ascii="宋体" w:hAnsi="宋体" w:cs="宋体"/>
          <w:sz w:val="24"/>
          <w:u w:val="single"/>
        </w:rPr>
      </w:pPr>
      <w:r>
        <w:rPr>
          <w:rFonts w:hint="eastAsia" w:ascii="宋体" w:hAnsi="宋体" w:cs="宋体"/>
          <w:sz w:val="24"/>
          <w:u w:val="single"/>
        </w:rPr>
        <w:t>开户单位：山东第一医科大学</w:t>
      </w:r>
    </w:p>
    <w:p w14:paraId="08410CCE">
      <w:pPr>
        <w:spacing w:line="420" w:lineRule="exact"/>
        <w:ind w:firstLine="480" w:firstLineChars="200"/>
        <w:rPr>
          <w:rFonts w:hint="eastAsia" w:ascii="宋体" w:hAnsi="宋体" w:cs="宋体"/>
          <w:sz w:val="24"/>
          <w:u w:val="single"/>
        </w:rPr>
      </w:pPr>
      <w:r>
        <w:rPr>
          <w:rFonts w:hint="eastAsia" w:ascii="宋体" w:hAnsi="宋体" w:cs="宋体"/>
          <w:sz w:val="24"/>
          <w:u w:val="single"/>
        </w:rPr>
        <w:t>开户银行：中国农业银行股份有限公司济南槐荫支行</w:t>
      </w:r>
    </w:p>
    <w:p w14:paraId="43F654BC">
      <w:pPr>
        <w:spacing w:line="420" w:lineRule="exact"/>
        <w:ind w:firstLine="480" w:firstLineChars="200"/>
        <w:rPr>
          <w:rFonts w:hint="eastAsia" w:ascii="宋体" w:hAnsi="宋体" w:cs="宋体"/>
          <w:sz w:val="24"/>
          <w:u w:val="single"/>
        </w:rPr>
      </w:pPr>
      <w:r>
        <w:rPr>
          <w:rFonts w:hint="eastAsia" w:ascii="宋体" w:hAnsi="宋体" w:cs="宋体"/>
          <w:sz w:val="24"/>
          <w:u w:val="single"/>
        </w:rPr>
        <w:t>账号：15126101040096666</w:t>
      </w:r>
    </w:p>
    <w:p w14:paraId="1BB17B58">
      <w:pPr>
        <w:spacing w:line="420" w:lineRule="exact"/>
        <w:ind w:firstLine="480" w:firstLineChars="200"/>
      </w:pPr>
      <w:r>
        <w:rPr>
          <w:rFonts w:hint="eastAsia" w:ascii="宋体" w:hAnsi="宋体" w:cs="宋体"/>
          <w:sz w:val="24"/>
          <w:u w:val="single"/>
        </w:rPr>
        <w:t>5、提交履约保证金的时间：中标公告发布后3个工作日内。</w:t>
      </w:r>
    </w:p>
    <w:p w14:paraId="11EA0264">
      <w:pPr>
        <w:spacing w:line="420" w:lineRule="exact"/>
        <w:ind w:firstLine="480" w:firstLineChars="200"/>
        <w:rPr>
          <w:rFonts w:hint="eastAsia" w:ascii="宋体" w:hAnsi="宋体" w:cs="宋体"/>
          <w:sz w:val="24"/>
        </w:rPr>
      </w:pPr>
      <w:r>
        <w:rPr>
          <w:rFonts w:hint="eastAsia" w:ascii="宋体" w:hAnsi="宋体" w:cs="宋体"/>
          <w:sz w:val="24"/>
        </w:rPr>
        <w:t>八、合同融资事项</w:t>
      </w:r>
    </w:p>
    <w:p w14:paraId="6B47B52A">
      <w:pPr>
        <w:spacing w:line="420" w:lineRule="exact"/>
        <w:ind w:firstLine="480" w:firstLineChars="200"/>
        <w:rPr>
          <w:rFonts w:hint="eastAsia" w:ascii="宋体" w:hAnsi="宋体" w:cs="宋体"/>
          <w:sz w:val="24"/>
        </w:rPr>
      </w:pPr>
      <w:r>
        <w:rPr>
          <w:rFonts w:hint="eastAsia" w:ascii="宋体" w:hAnsi="宋体" w:cs="宋体"/>
          <w:sz w:val="24"/>
        </w:rPr>
        <w:t>按照《山东省财政厅关于启动山东省政府采购合同融资与履约保函服务平台有关事项的通知》【鲁政采（2020）31号】、《山东省财政厅关于加强政府采购合同付款账户管理的通知》【鲁政采（2021）4号】文件相关要求，本合同可用于“山东省政府采购合同融资与履约保函服务平台”（简称融资平台）进行质押融资，如本合同已通过融资平台质押融资，融资平台将生成“政府采购合同回款账户确认单”，回传“山东省政府采购信息公开平台”推送至乙方。乙方应根据“确认单”信息，加强合同账户及资金支付管理，确保合同资金准确支付到贷款银行确认的回款账户，未经相关贷款金融机构同意不得随意变更。</w:t>
      </w:r>
    </w:p>
    <w:p w14:paraId="63FE9E60">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九、合同文件构成</w:t>
      </w:r>
    </w:p>
    <w:p w14:paraId="5DC780A7">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本协议书与下列文件一起构成合同文件：</w:t>
      </w:r>
    </w:p>
    <w:p w14:paraId="778BDBF6">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w:t>
      </w:r>
      <w:r>
        <w:rPr>
          <w:rFonts w:ascii="宋体" w:hAnsi="宋体" w:cs="仿宋_GB2312"/>
          <w:kern w:val="0"/>
          <w:sz w:val="24"/>
        </w:rPr>
        <w:t>1</w:t>
      </w:r>
      <w:r>
        <w:rPr>
          <w:rFonts w:hint="eastAsia" w:ascii="宋体" w:hAnsi="宋体" w:cs="仿宋_GB2312"/>
          <w:kern w:val="0"/>
          <w:sz w:val="24"/>
        </w:rPr>
        <w:t>）中标或成交通知书；</w:t>
      </w:r>
    </w:p>
    <w:p w14:paraId="109D7CC0">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w:t>
      </w:r>
      <w:r>
        <w:rPr>
          <w:rFonts w:ascii="宋体" w:hAnsi="宋体" w:cs="仿宋_GB2312"/>
          <w:kern w:val="0"/>
          <w:sz w:val="24"/>
        </w:rPr>
        <w:t>2</w:t>
      </w:r>
      <w:r>
        <w:rPr>
          <w:rFonts w:hint="eastAsia" w:ascii="宋体" w:hAnsi="宋体" w:cs="仿宋_GB2312"/>
          <w:kern w:val="0"/>
          <w:sz w:val="24"/>
        </w:rPr>
        <w:t>）投标函及其附录；</w:t>
      </w:r>
      <w:r>
        <w:rPr>
          <w:rFonts w:ascii="宋体" w:hAnsi="宋体" w:cs="仿宋_GB2312"/>
          <w:kern w:val="0"/>
          <w:sz w:val="24"/>
        </w:rPr>
        <w:t xml:space="preserve"> </w:t>
      </w:r>
    </w:p>
    <w:p w14:paraId="09E24ADE">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w:t>
      </w:r>
      <w:r>
        <w:rPr>
          <w:rFonts w:ascii="宋体" w:hAnsi="宋体" w:cs="仿宋_GB2312"/>
          <w:kern w:val="0"/>
          <w:sz w:val="24"/>
        </w:rPr>
        <w:t>3</w:t>
      </w:r>
      <w:r>
        <w:rPr>
          <w:rFonts w:hint="eastAsia" w:ascii="宋体" w:hAnsi="宋体" w:cs="仿宋_GB2312"/>
          <w:kern w:val="0"/>
          <w:sz w:val="24"/>
        </w:rPr>
        <w:t>）合同条款；</w:t>
      </w:r>
    </w:p>
    <w:p w14:paraId="49D392D3">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w:t>
      </w:r>
      <w:r>
        <w:rPr>
          <w:rFonts w:ascii="宋体" w:hAnsi="宋体" w:cs="仿宋_GB2312"/>
          <w:kern w:val="0"/>
          <w:sz w:val="24"/>
        </w:rPr>
        <w:t>4</w:t>
      </w:r>
      <w:r>
        <w:rPr>
          <w:rFonts w:hint="eastAsia" w:ascii="宋体" w:hAnsi="宋体" w:cs="仿宋_GB2312"/>
          <w:kern w:val="0"/>
          <w:sz w:val="24"/>
        </w:rPr>
        <w:t>）技术标准和要求；</w:t>
      </w:r>
    </w:p>
    <w:p w14:paraId="239F6AD5">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w:t>
      </w:r>
      <w:r>
        <w:rPr>
          <w:rFonts w:ascii="宋体" w:hAnsi="宋体" w:cs="仿宋_GB2312"/>
          <w:kern w:val="0"/>
          <w:sz w:val="24"/>
        </w:rPr>
        <w:t>5</w:t>
      </w:r>
      <w:r>
        <w:rPr>
          <w:rFonts w:hint="eastAsia" w:ascii="宋体" w:hAnsi="宋体" w:cs="仿宋_GB2312"/>
          <w:kern w:val="0"/>
          <w:sz w:val="24"/>
        </w:rPr>
        <w:t>）图纸（如果有）；</w:t>
      </w:r>
    </w:p>
    <w:p w14:paraId="15E34B31">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w:t>
      </w:r>
      <w:r>
        <w:rPr>
          <w:rFonts w:ascii="宋体" w:hAnsi="宋体" w:cs="仿宋_GB2312"/>
          <w:kern w:val="0"/>
          <w:sz w:val="24"/>
        </w:rPr>
        <w:t>6</w:t>
      </w:r>
      <w:r>
        <w:rPr>
          <w:rFonts w:hint="eastAsia" w:ascii="宋体" w:hAnsi="宋体" w:cs="仿宋_GB2312"/>
          <w:kern w:val="0"/>
          <w:sz w:val="24"/>
        </w:rPr>
        <w:t>）服务内容及报价表；</w:t>
      </w:r>
    </w:p>
    <w:p w14:paraId="565A3C76">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w:t>
      </w:r>
      <w:r>
        <w:rPr>
          <w:rFonts w:ascii="宋体" w:hAnsi="宋体" w:cs="仿宋_GB2312"/>
          <w:kern w:val="0"/>
          <w:sz w:val="24"/>
        </w:rPr>
        <w:t>7</w:t>
      </w:r>
      <w:r>
        <w:rPr>
          <w:rFonts w:hint="eastAsia" w:ascii="宋体" w:hAnsi="宋体" w:cs="仿宋_GB2312"/>
          <w:kern w:val="0"/>
          <w:sz w:val="24"/>
        </w:rPr>
        <w:t>）其他合同文件。</w:t>
      </w:r>
    </w:p>
    <w:p w14:paraId="6B17342A">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在合同订立及履行过程中形成的与合同有关的文件均构成合同文件组成部分。</w:t>
      </w:r>
    </w:p>
    <w:p w14:paraId="10C28A0A">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上述各项合同文件包括合同当事人就该项合同文件所作出的补充和修改，属于同一类内容的文件，应以最新签署的为准。专用合同条款及其附件须经合同当事人签字或盖章。</w:t>
      </w:r>
    </w:p>
    <w:p w14:paraId="1608B0B3">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十、承诺</w:t>
      </w:r>
    </w:p>
    <w:p w14:paraId="32ECB332">
      <w:pPr>
        <w:widowControl/>
        <w:spacing w:line="420" w:lineRule="exact"/>
        <w:ind w:firstLine="480" w:firstLineChars="200"/>
        <w:jc w:val="left"/>
        <w:rPr>
          <w:rFonts w:ascii="宋体" w:cs="仿宋_GB2312"/>
          <w:kern w:val="0"/>
          <w:sz w:val="24"/>
        </w:rPr>
      </w:pPr>
      <w:r>
        <w:rPr>
          <w:rFonts w:ascii="宋体" w:hAnsi="宋体" w:cs="仿宋_GB2312"/>
          <w:kern w:val="0"/>
          <w:sz w:val="24"/>
        </w:rPr>
        <w:t>1.</w:t>
      </w:r>
      <w:r>
        <w:rPr>
          <w:rFonts w:hint="eastAsia" w:ascii="宋体" w:hAnsi="宋体" w:cs="仿宋_GB2312"/>
          <w:kern w:val="0"/>
          <w:sz w:val="24"/>
        </w:rPr>
        <w:t>乙方承诺按照法律规定履行项目审批手续、筹集项目资金并按照合同约定的期限和方式支付合同价款。</w:t>
      </w:r>
    </w:p>
    <w:p w14:paraId="269FE3AA">
      <w:pPr>
        <w:widowControl/>
        <w:spacing w:line="420" w:lineRule="exact"/>
        <w:ind w:firstLine="480" w:firstLineChars="200"/>
        <w:jc w:val="left"/>
        <w:rPr>
          <w:rFonts w:hint="eastAsia" w:ascii="宋体" w:hAnsi="宋体" w:cs="仿宋_GB2312"/>
          <w:kern w:val="0"/>
          <w:sz w:val="24"/>
        </w:rPr>
      </w:pPr>
      <w:r>
        <w:rPr>
          <w:rFonts w:ascii="宋体" w:hAnsi="宋体" w:cs="仿宋_GB2312"/>
          <w:kern w:val="0"/>
          <w:sz w:val="24"/>
        </w:rPr>
        <w:t>2.</w:t>
      </w:r>
      <w:r>
        <w:rPr>
          <w:rFonts w:hint="eastAsia" w:ascii="宋体" w:hAnsi="宋体" w:cs="仿宋_GB2312"/>
          <w:kern w:val="0"/>
          <w:sz w:val="24"/>
        </w:rPr>
        <w:t>乙方承诺按照法律规定及合同约定执行，确保质量和安全，不进行转包及违法分包，并在缺陷责任期及保修期内承担相应的责任。</w:t>
      </w:r>
    </w:p>
    <w:p w14:paraId="3B4892EC">
      <w:pPr>
        <w:widowControl/>
        <w:spacing w:line="420" w:lineRule="exact"/>
        <w:ind w:firstLine="480" w:firstLineChars="200"/>
        <w:jc w:val="left"/>
        <w:rPr>
          <w:rFonts w:hint="eastAsia" w:ascii="宋体" w:hAnsi="宋体" w:cs="仿宋_GB2312"/>
          <w:kern w:val="0"/>
          <w:sz w:val="24"/>
        </w:rPr>
      </w:pPr>
      <w:r>
        <w:rPr>
          <w:rFonts w:ascii="宋体" w:hAnsi="宋体" w:cs="仿宋_GB2312"/>
          <w:kern w:val="0"/>
          <w:sz w:val="24"/>
        </w:rPr>
        <w:t>3.</w:t>
      </w:r>
      <w:r>
        <w:rPr>
          <w:rFonts w:hint="eastAsia" w:ascii="宋体" w:hAnsi="宋体" w:cs="仿宋_GB2312"/>
          <w:kern w:val="0"/>
          <w:sz w:val="24"/>
        </w:rPr>
        <w:t>乙方和甲方通过招投标形式签订合同的，双方理解并承诺不再就同一项目另行签订与合同实质性内容相背离的协议。</w:t>
      </w:r>
    </w:p>
    <w:p w14:paraId="510ACBEE">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十一、签订时间</w:t>
      </w:r>
    </w:p>
    <w:p w14:paraId="49C673BC">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本合同于</w:t>
      </w:r>
      <w:bookmarkStart w:id="3" w:name="makeContractDate"/>
      <w:r>
        <w:rPr>
          <w:rFonts w:hint="eastAsia" w:ascii="宋体" w:hAnsi="宋体" w:cs="仿宋_GB2312"/>
          <w:kern w:val="0"/>
          <w:sz w:val="24"/>
        </w:rPr>
        <w:t>202</w:t>
      </w:r>
      <w:r>
        <w:rPr>
          <w:rFonts w:hint="eastAsia" w:ascii="宋体" w:hAnsi="宋体" w:cs="仿宋_GB2312"/>
          <w:kern w:val="0"/>
          <w:sz w:val="24"/>
          <w:lang w:val="en-US" w:eastAsia="zh-CN"/>
        </w:rPr>
        <w:t>6</w:t>
      </w:r>
      <w:r>
        <w:rPr>
          <w:rFonts w:ascii="宋体" w:hAnsi="宋体" w:cs="仿宋_GB2312"/>
          <w:kern w:val="0"/>
          <w:sz w:val="24"/>
        </w:rPr>
        <w:t>年</w:t>
      </w:r>
      <w:r>
        <w:rPr>
          <w:rFonts w:hint="eastAsia" w:ascii="宋体" w:hAnsi="宋体" w:cs="仿宋_GB2312"/>
          <w:kern w:val="0"/>
          <w:sz w:val="24"/>
          <w:lang w:val="en-US" w:eastAsia="zh-CN"/>
        </w:rPr>
        <w:t xml:space="preserve">  </w:t>
      </w:r>
      <w:r>
        <w:rPr>
          <w:rFonts w:ascii="宋体" w:hAnsi="宋体" w:cs="仿宋_GB2312"/>
          <w:kern w:val="0"/>
          <w:sz w:val="24"/>
        </w:rPr>
        <w:t>月</w:t>
      </w:r>
      <w:r>
        <w:rPr>
          <w:rFonts w:hint="eastAsia" w:ascii="宋体" w:hAnsi="宋体" w:cs="仿宋_GB2312"/>
          <w:kern w:val="0"/>
          <w:sz w:val="24"/>
          <w:lang w:val="en-US" w:eastAsia="zh-CN"/>
        </w:rPr>
        <w:t xml:space="preserve">  </w:t>
      </w:r>
      <w:r>
        <w:rPr>
          <w:rFonts w:ascii="宋体" w:hAnsi="宋体" w:cs="仿宋_GB2312"/>
          <w:kern w:val="0"/>
          <w:sz w:val="24"/>
        </w:rPr>
        <w:t>日</w:t>
      </w:r>
      <w:bookmarkEnd w:id="3"/>
      <w:r>
        <w:rPr>
          <w:rFonts w:hint="eastAsia" w:ascii="宋体" w:hAnsi="宋体" w:cs="仿宋_GB2312"/>
          <w:kern w:val="0"/>
          <w:sz w:val="24"/>
        </w:rPr>
        <w:t>签订。</w:t>
      </w:r>
    </w:p>
    <w:p w14:paraId="50D72FF7">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十二、签订地点</w:t>
      </w:r>
    </w:p>
    <w:p w14:paraId="184A2341">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本合同在山东第一医科大学签订。</w:t>
      </w:r>
    </w:p>
    <w:p w14:paraId="5213D80A">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十三、补充协议</w:t>
      </w:r>
    </w:p>
    <w:p w14:paraId="66234FEC">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合同未尽事宜，合同当事人另行签订补充协议，补充协议是合同的组成部分。</w:t>
      </w:r>
    </w:p>
    <w:p w14:paraId="63B15152">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十四、合同生效</w:t>
      </w:r>
    </w:p>
    <w:p w14:paraId="7BB2022C">
      <w:pPr>
        <w:widowControl/>
        <w:spacing w:line="420" w:lineRule="exact"/>
        <w:ind w:firstLine="480" w:firstLineChars="200"/>
        <w:jc w:val="left"/>
        <w:rPr>
          <w:rFonts w:ascii="宋体" w:cs="仿宋_GB2312"/>
          <w:color w:val="000000" w:themeColor="text1"/>
          <w:kern w:val="0"/>
          <w:sz w:val="24"/>
          <w14:textFill>
            <w14:solidFill>
              <w14:schemeClr w14:val="tx1"/>
            </w14:solidFill>
          </w14:textFill>
        </w:rPr>
      </w:pPr>
      <w:r>
        <w:rPr>
          <w:rFonts w:hint="eastAsia" w:ascii="宋体" w:cs="仿宋_GB2312"/>
          <w:color w:val="000000" w:themeColor="text1"/>
          <w:kern w:val="0"/>
          <w:sz w:val="24"/>
          <w14:textFill>
            <w14:solidFill>
              <w14:schemeClr w14:val="tx1"/>
            </w14:solidFill>
          </w14:textFill>
        </w:rPr>
        <w:t>本合同经双方签字盖章后生效。</w:t>
      </w:r>
    </w:p>
    <w:p w14:paraId="22804F3C">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十五、合同份数</w:t>
      </w:r>
    </w:p>
    <w:p w14:paraId="661B212D">
      <w:pPr>
        <w:widowControl/>
        <w:spacing w:line="420" w:lineRule="exact"/>
        <w:ind w:firstLine="480" w:firstLineChars="200"/>
        <w:jc w:val="left"/>
        <w:rPr>
          <w:rFonts w:hint="eastAsia" w:ascii="宋体" w:hAnsi="宋体" w:cs="仿宋_GB2312"/>
          <w:kern w:val="0"/>
          <w:sz w:val="24"/>
        </w:rPr>
      </w:pPr>
      <w:r>
        <w:rPr>
          <w:rFonts w:hint="eastAsia" w:ascii="宋体" w:hAnsi="宋体" w:cs="仿宋_GB2312"/>
          <w:kern w:val="0"/>
          <w:sz w:val="24"/>
        </w:rPr>
        <w:t>本合同一式</w:t>
      </w:r>
      <w:r>
        <w:rPr>
          <w:rFonts w:hint="eastAsia" w:ascii="宋体" w:hAnsi="宋体" w:cs="仿宋_GB2312"/>
          <w:kern w:val="0"/>
          <w:sz w:val="24"/>
          <w:lang w:val="en-US" w:eastAsia="zh-CN"/>
        </w:rPr>
        <w:t>陆</w:t>
      </w:r>
      <w:r>
        <w:rPr>
          <w:rFonts w:hint="eastAsia" w:ascii="宋体" w:hAnsi="宋体" w:cs="仿宋_GB2312"/>
          <w:kern w:val="0"/>
          <w:sz w:val="24"/>
        </w:rPr>
        <w:t>份，均具有同等法律效力，甲方执</w:t>
      </w:r>
      <w:r>
        <w:rPr>
          <w:rFonts w:hint="eastAsia" w:ascii="宋体" w:hAnsi="宋体" w:cs="仿宋_GB2312"/>
          <w:kern w:val="0"/>
          <w:sz w:val="24"/>
          <w:lang w:val="en-US" w:eastAsia="zh-CN"/>
        </w:rPr>
        <w:t>肆</w:t>
      </w:r>
      <w:bookmarkStart w:id="4" w:name="_GoBack"/>
      <w:bookmarkEnd w:id="4"/>
      <w:r>
        <w:rPr>
          <w:rFonts w:hint="eastAsia" w:ascii="宋体" w:hAnsi="宋体" w:cs="仿宋_GB2312"/>
          <w:kern w:val="0"/>
          <w:sz w:val="24"/>
        </w:rPr>
        <w:t>份，乙方执壹份，代理机构执贰份。</w:t>
      </w:r>
    </w:p>
    <w:tbl>
      <w:tblPr>
        <w:tblStyle w:val="27"/>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770"/>
        <w:gridCol w:w="5080"/>
      </w:tblGrid>
      <w:tr w14:paraId="310631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2421" w:type="pct"/>
            <w:vAlign w:val="center"/>
          </w:tcPr>
          <w:p w14:paraId="5C6DE8EC">
            <w:pPr>
              <w:pStyle w:val="12"/>
              <w:rPr>
                <w:rFonts w:hint="eastAsia" w:ascii="宋体" w:hAnsi="宋体" w:cs="宋体"/>
                <w:sz w:val="24"/>
                <w:szCs w:val="24"/>
              </w:rPr>
            </w:pPr>
            <w:r>
              <w:rPr>
                <w:rFonts w:hint="eastAsia" w:ascii="宋体" w:hAnsi="宋体" w:cs="宋体"/>
                <w:sz w:val="24"/>
                <w:szCs w:val="24"/>
              </w:rPr>
              <w:t>甲方： 山东第一医科大学(盖章)</w:t>
            </w:r>
          </w:p>
        </w:tc>
        <w:tc>
          <w:tcPr>
            <w:tcW w:w="2578" w:type="pct"/>
            <w:vAlign w:val="center"/>
          </w:tcPr>
          <w:p w14:paraId="631DF501">
            <w:pPr>
              <w:spacing w:line="360" w:lineRule="auto"/>
              <w:ind w:left="-2" w:leftChars="-1"/>
              <w:rPr>
                <w:rFonts w:hint="eastAsia" w:ascii="宋体" w:hAnsi="宋体" w:cs="宋体"/>
                <w:sz w:val="24"/>
              </w:rPr>
            </w:pPr>
            <w:r>
              <w:rPr>
                <w:rFonts w:hint="eastAsia" w:ascii="宋体" w:hAnsi="宋体" w:cs="宋体"/>
                <w:sz w:val="24"/>
              </w:rPr>
              <w:t>乙方：</w:t>
            </w:r>
            <w:r>
              <w:rPr>
                <w:rFonts w:hint="eastAsia" w:ascii="宋体" w:hAnsi="宋体" w:cs="宋体"/>
                <w:color w:val="000000"/>
                <w:sz w:val="24"/>
                <w:highlight w:val="none"/>
                <w:lang w:val="en-US" w:eastAsia="zh-CN"/>
              </w:rPr>
              <w:t xml:space="preserve"> </w:t>
            </w:r>
            <w:r>
              <w:rPr>
                <w:rFonts w:ascii="宋体" w:hAnsi="宋体" w:cs="宋体"/>
                <w:sz w:val="24"/>
              </w:rPr>
              <w:t xml:space="preserve">              </w:t>
            </w:r>
            <w:r>
              <w:rPr>
                <w:rFonts w:hint="eastAsia" w:ascii="宋体" w:hAnsi="宋体" w:cs="宋体"/>
                <w:sz w:val="24"/>
              </w:rPr>
              <w:t>(盖章)</w:t>
            </w:r>
          </w:p>
        </w:tc>
      </w:tr>
      <w:tr w14:paraId="0D7C1B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0" w:hRule="atLeast"/>
        </w:trPr>
        <w:tc>
          <w:tcPr>
            <w:tcW w:w="2421" w:type="pct"/>
            <w:vAlign w:val="center"/>
          </w:tcPr>
          <w:p w14:paraId="670DF11F">
            <w:pPr>
              <w:pStyle w:val="12"/>
              <w:rPr>
                <w:rFonts w:hint="eastAsia" w:ascii="宋体" w:hAnsi="宋体" w:cs="宋体"/>
                <w:sz w:val="24"/>
                <w:szCs w:val="24"/>
              </w:rPr>
            </w:pPr>
            <w:r>
              <w:rPr>
                <w:rFonts w:hint="eastAsia" w:ascii="宋体" w:hAnsi="宋体" w:cs="宋体"/>
                <w:sz w:val="24"/>
                <w:szCs w:val="24"/>
              </w:rPr>
              <w:t>法定代表人或授权代表人：</w:t>
            </w:r>
          </w:p>
          <w:p w14:paraId="413E96CA">
            <w:pPr>
              <w:pStyle w:val="12"/>
              <w:rPr>
                <w:rFonts w:hint="eastAsia" w:ascii="宋体" w:hAnsi="宋体" w:cs="宋体"/>
                <w:sz w:val="24"/>
                <w:szCs w:val="24"/>
              </w:rPr>
            </w:pPr>
            <w:r>
              <w:rPr>
                <w:rFonts w:hint="eastAsia" w:ascii="宋体" w:hAnsi="宋体" w:cs="宋体"/>
                <w:sz w:val="24"/>
                <w:szCs w:val="24"/>
              </w:rPr>
              <w:t>（签字或签章）</w:t>
            </w:r>
          </w:p>
        </w:tc>
        <w:tc>
          <w:tcPr>
            <w:tcW w:w="2578" w:type="pct"/>
            <w:vAlign w:val="center"/>
          </w:tcPr>
          <w:p w14:paraId="62AB99E3">
            <w:pPr>
              <w:pStyle w:val="12"/>
              <w:rPr>
                <w:rFonts w:hint="eastAsia" w:ascii="宋体" w:hAnsi="宋体" w:cs="宋体"/>
                <w:sz w:val="24"/>
                <w:szCs w:val="24"/>
              </w:rPr>
            </w:pPr>
            <w:r>
              <w:rPr>
                <w:rFonts w:hint="eastAsia" w:ascii="宋体" w:hAnsi="宋体" w:cs="宋体"/>
                <w:sz w:val="24"/>
                <w:szCs w:val="24"/>
              </w:rPr>
              <w:t>法定代表人或授权代表人：</w:t>
            </w:r>
          </w:p>
          <w:p w14:paraId="5902C963">
            <w:pPr>
              <w:spacing w:line="360" w:lineRule="auto"/>
              <w:ind w:left="-2" w:leftChars="-1"/>
              <w:rPr>
                <w:rFonts w:hint="eastAsia" w:ascii="宋体" w:hAnsi="宋体" w:cs="宋体"/>
                <w:sz w:val="24"/>
              </w:rPr>
            </w:pPr>
            <w:r>
              <w:rPr>
                <w:rFonts w:hint="eastAsia" w:ascii="宋体" w:hAnsi="宋体" w:cs="宋体"/>
                <w:sz w:val="24"/>
              </w:rPr>
              <w:t>（签字或签章）</w:t>
            </w:r>
          </w:p>
        </w:tc>
      </w:tr>
      <w:tr w14:paraId="68BA15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5" w:hRule="atLeast"/>
        </w:trPr>
        <w:tc>
          <w:tcPr>
            <w:tcW w:w="2421" w:type="pct"/>
            <w:vAlign w:val="center"/>
          </w:tcPr>
          <w:p w14:paraId="0F6F1190">
            <w:pPr>
              <w:pStyle w:val="12"/>
              <w:rPr>
                <w:rFonts w:hint="eastAsia" w:ascii="宋体" w:hAnsi="宋体" w:cs="宋体"/>
                <w:sz w:val="24"/>
                <w:szCs w:val="24"/>
              </w:rPr>
            </w:pPr>
            <w:r>
              <w:rPr>
                <w:rFonts w:hint="eastAsia" w:ascii="宋体" w:hAnsi="宋体" w:cs="宋体"/>
                <w:sz w:val="24"/>
                <w:szCs w:val="24"/>
              </w:rPr>
              <w:t xml:space="preserve">住所：济南市槐荫区青岛路6699号 </w:t>
            </w:r>
          </w:p>
        </w:tc>
        <w:tc>
          <w:tcPr>
            <w:tcW w:w="2578" w:type="pct"/>
            <w:vAlign w:val="center"/>
          </w:tcPr>
          <w:p w14:paraId="596D8538">
            <w:pPr>
              <w:pStyle w:val="12"/>
              <w:rPr>
                <w:rFonts w:hint="eastAsia" w:ascii="宋体" w:hAnsi="宋体" w:cs="宋体"/>
                <w:sz w:val="24"/>
                <w:szCs w:val="24"/>
              </w:rPr>
            </w:pPr>
            <w:r>
              <w:rPr>
                <w:rFonts w:hint="eastAsia" w:ascii="宋体" w:hAnsi="宋体" w:cs="宋体"/>
                <w:sz w:val="24"/>
                <w:szCs w:val="24"/>
              </w:rPr>
              <w:t>住所：</w:t>
            </w:r>
            <w:r>
              <w:rPr>
                <w:rFonts w:hint="eastAsia" w:ascii="宋体" w:hAnsi="宋体" w:cs="宋体"/>
                <w:sz w:val="24"/>
                <w:szCs w:val="24"/>
                <w:lang w:val="en-US" w:eastAsia="zh-CN"/>
              </w:rPr>
              <w:t xml:space="preserve">  </w:t>
            </w:r>
            <w:r>
              <w:rPr>
                <w:rFonts w:ascii="宋体" w:hAnsi="宋体" w:cs="宋体"/>
                <w:sz w:val="24"/>
                <w:szCs w:val="24"/>
              </w:rPr>
              <w:t xml:space="preserve">            </w:t>
            </w:r>
          </w:p>
        </w:tc>
      </w:tr>
      <w:tr w14:paraId="3A2B04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421" w:type="pct"/>
            <w:vAlign w:val="center"/>
          </w:tcPr>
          <w:p w14:paraId="78E205A3">
            <w:pPr>
              <w:pStyle w:val="12"/>
              <w:rPr>
                <w:rFonts w:hint="eastAsia" w:ascii="宋体" w:hAnsi="宋体" w:cs="宋体"/>
                <w:sz w:val="24"/>
                <w:szCs w:val="24"/>
              </w:rPr>
            </w:pPr>
            <w:r>
              <w:rPr>
                <w:rFonts w:hint="eastAsia" w:ascii="宋体" w:hAnsi="宋体" w:cs="宋体"/>
                <w:sz w:val="24"/>
                <w:szCs w:val="24"/>
              </w:rPr>
              <w:t>电 话：0538-6229987</w:t>
            </w:r>
          </w:p>
        </w:tc>
        <w:tc>
          <w:tcPr>
            <w:tcW w:w="2578" w:type="pct"/>
            <w:vAlign w:val="center"/>
          </w:tcPr>
          <w:p w14:paraId="0639E274">
            <w:pPr>
              <w:pStyle w:val="12"/>
              <w:rPr>
                <w:rFonts w:hint="eastAsia" w:ascii="宋体" w:hAnsi="宋体" w:cs="宋体"/>
                <w:sz w:val="24"/>
                <w:szCs w:val="24"/>
              </w:rPr>
            </w:pPr>
            <w:r>
              <w:rPr>
                <w:rFonts w:hint="eastAsia" w:ascii="宋体" w:hAnsi="宋体" w:cs="宋体"/>
                <w:sz w:val="24"/>
                <w:szCs w:val="24"/>
              </w:rPr>
              <w:t>电 话</w:t>
            </w:r>
            <w:r>
              <w:rPr>
                <w:rFonts w:hint="eastAsia" w:ascii="宋体" w:hAnsi="宋体" w:cs="宋体"/>
                <w:sz w:val="24"/>
                <w:szCs w:val="24"/>
                <w:highlight w:val="none"/>
              </w:rPr>
              <w:t>：</w:t>
            </w:r>
            <w:r>
              <w:rPr>
                <w:rFonts w:hint="eastAsia" w:ascii="宋体" w:hAnsi="宋体" w:cs="宋体"/>
                <w:sz w:val="24"/>
                <w:szCs w:val="24"/>
                <w:highlight w:val="none"/>
                <w:lang w:val="en-US" w:eastAsia="zh-CN"/>
              </w:rPr>
              <w:t xml:space="preserve"> </w:t>
            </w:r>
            <w:r>
              <w:rPr>
                <w:rFonts w:ascii="宋体" w:hAnsi="宋体" w:cs="宋体"/>
                <w:sz w:val="24"/>
                <w:szCs w:val="24"/>
              </w:rPr>
              <w:t xml:space="preserve">     </w:t>
            </w:r>
          </w:p>
        </w:tc>
      </w:tr>
      <w:tr w14:paraId="28D377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2421" w:type="pct"/>
            <w:vAlign w:val="center"/>
          </w:tcPr>
          <w:p w14:paraId="6EE78AAC">
            <w:pPr>
              <w:pStyle w:val="12"/>
              <w:rPr>
                <w:rFonts w:hint="eastAsia" w:ascii="宋体" w:hAnsi="宋体" w:cs="宋体"/>
                <w:sz w:val="24"/>
                <w:szCs w:val="24"/>
              </w:rPr>
            </w:pPr>
            <w:r>
              <w:rPr>
                <w:rFonts w:hint="eastAsia" w:ascii="宋体" w:hAnsi="宋体" w:cs="宋体"/>
                <w:sz w:val="24"/>
                <w:szCs w:val="24"/>
              </w:rPr>
              <w:t>开户银行：中国农业银行股份有限公司</w:t>
            </w:r>
          </w:p>
          <w:p w14:paraId="17178FFE">
            <w:pPr>
              <w:pStyle w:val="12"/>
              <w:rPr>
                <w:rFonts w:hint="eastAsia" w:ascii="宋体" w:hAnsi="宋体" w:cs="宋体"/>
                <w:sz w:val="24"/>
                <w:szCs w:val="24"/>
              </w:rPr>
            </w:pPr>
            <w:r>
              <w:rPr>
                <w:rFonts w:hint="eastAsia" w:ascii="宋体" w:hAnsi="宋体" w:cs="宋体"/>
                <w:sz w:val="24"/>
                <w:szCs w:val="24"/>
              </w:rPr>
              <w:t>泰安旅游开发区分理处</w:t>
            </w:r>
          </w:p>
        </w:tc>
        <w:tc>
          <w:tcPr>
            <w:tcW w:w="2578" w:type="pct"/>
            <w:vAlign w:val="center"/>
          </w:tcPr>
          <w:p w14:paraId="5E8C18EE">
            <w:pPr>
              <w:pStyle w:val="12"/>
              <w:rPr>
                <w:rFonts w:hint="eastAsia" w:ascii="宋体" w:hAnsi="宋体" w:cs="宋体"/>
                <w:sz w:val="24"/>
                <w:szCs w:val="24"/>
              </w:rPr>
            </w:pPr>
            <w:r>
              <w:rPr>
                <w:rFonts w:hint="eastAsia" w:ascii="宋体" w:hAnsi="宋体" w:cs="宋体"/>
                <w:sz w:val="24"/>
                <w:szCs w:val="24"/>
              </w:rPr>
              <w:t>开户银行：</w:t>
            </w:r>
            <w:r>
              <w:rPr>
                <w:rFonts w:hint="eastAsia" w:ascii="宋体" w:hAnsi="宋体" w:cs="宋体"/>
                <w:sz w:val="24"/>
                <w:szCs w:val="24"/>
                <w:lang w:val="en-US" w:eastAsia="zh-CN"/>
              </w:rPr>
              <w:t xml:space="preserve">  </w:t>
            </w:r>
            <w:r>
              <w:rPr>
                <w:rFonts w:hint="eastAsia" w:ascii="宋体" w:hAnsi="宋体" w:cs="宋体"/>
                <w:sz w:val="24"/>
                <w:szCs w:val="24"/>
              </w:rPr>
              <w:t xml:space="preserve"> </w:t>
            </w:r>
            <w:r>
              <w:rPr>
                <w:rFonts w:ascii="宋体" w:hAnsi="宋体" w:cs="宋体"/>
                <w:sz w:val="24"/>
                <w:szCs w:val="24"/>
              </w:rPr>
              <w:t xml:space="preserve">              </w:t>
            </w:r>
          </w:p>
        </w:tc>
      </w:tr>
      <w:tr w14:paraId="1D06DD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4" w:hRule="atLeast"/>
        </w:trPr>
        <w:tc>
          <w:tcPr>
            <w:tcW w:w="2421" w:type="pct"/>
            <w:vAlign w:val="center"/>
          </w:tcPr>
          <w:p w14:paraId="5097FC0B">
            <w:pPr>
              <w:pStyle w:val="12"/>
              <w:rPr>
                <w:rFonts w:hint="eastAsia" w:ascii="宋体" w:hAnsi="宋体" w:cs="宋体"/>
                <w:sz w:val="24"/>
                <w:szCs w:val="24"/>
              </w:rPr>
            </w:pPr>
            <w:r>
              <w:rPr>
                <w:rFonts w:hint="eastAsia" w:ascii="宋体" w:hAnsi="宋体" w:cs="宋体"/>
                <w:sz w:val="24"/>
                <w:szCs w:val="24"/>
              </w:rPr>
              <w:t>账号：1551 8501 0400 0016 0</w:t>
            </w:r>
          </w:p>
        </w:tc>
        <w:tc>
          <w:tcPr>
            <w:tcW w:w="2578" w:type="pct"/>
            <w:vAlign w:val="center"/>
          </w:tcPr>
          <w:p w14:paraId="6E3FD1CA">
            <w:pPr>
              <w:pStyle w:val="12"/>
              <w:rPr>
                <w:rFonts w:hint="eastAsia" w:ascii="宋体" w:hAnsi="宋体" w:cs="宋体"/>
                <w:sz w:val="24"/>
                <w:szCs w:val="24"/>
              </w:rPr>
            </w:pPr>
            <w:r>
              <w:rPr>
                <w:rFonts w:hint="eastAsia" w:ascii="宋体" w:hAnsi="宋体" w:cs="宋体"/>
                <w:sz w:val="24"/>
                <w:szCs w:val="24"/>
              </w:rPr>
              <w:t>账号：</w:t>
            </w:r>
            <w:r>
              <w:rPr>
                <w:rFonts w:hint="eastAsia" w:ascii="宋体" w:hAnsi="宋体" w:cs="宋体"/>
                <w:sz w:val="24"/>
                <w:szCs w:val="24"/>
                <w:lang w:val="en-US" w:eastAsia="zh-CN"/>
              </w:rPr>
              <w:t xml:space="preserve"> </w:t>
            </w:r>
            <w:r>
              <w:rPr>
                <w:rFonts w:ascii="宋体" w:hAnsi="宋体" w:cs="宋体"/>
                <w:sz w:val="24"/>
                <w:szCs w:val="24"/>
              </w:rPr>
              <w:t xml:space="preserve">              </w:t>
            </w:r>
          </w:p>
        </w:tc>
      </w:tr>
      <w:tr w14:paraId="5AC685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4" w:hRule="atLeast"/>
        </w:trPr>
        <w:tc>
          <w:tcPr>
            <w:tcW w:w="2421" w:type="pct"/>
            <w:vAlign w:val="center"/>
          </w:tcPr>
          <w:p w14:paraId="73D7C4D5">
            <w:pPr>
              <w:pStyle w:val="12"/>
              <w:rPr>
                <w:rFonts w:hint="eastAsia" w:ascii="宋体" w:hAnsi="宋体" w:cs="宋体"/>
                <w:sz w:val="24"/>
                <w:szCs w:val="24"/>
              </w:rPr>
            </w:pPr>
            <w:r>
              <w:rPr>
                <w:rFonts w:hint="eastAsia" w:ascii="宋体" w:hAnsi="宋体" w:cs="宋体"/>
                <w:sz w:val="24"/>
                <w:szCs w:val="24"/>
              </w:rPr>
              <w:t>邮政编码：</w:t>
            </w:r>
          </w:p>
        </w:tc>
        <w:tc>
          <w:tcPr>
            <w:tcW w:w="2578" w:type="pct"/>
            <w:vAlign w:val="center"/>
          </w:tcPr>
          <w:p w14:paraId="2C7B3117">
            <w:pPr>
              <w:pStyle w:val="12"/>
              <w:rPr>
                <w:rFonts w:hint="eastAsia" w:ascii="宋体" w:hAnsi="宋体" w:cs="宋体"/>
                <w:sz w:val="24"/>
                <w:szCs w:val="24"/>
              </w:rPr>
            </w:pPr>
            <w:r>
              <w:rPr>
                <w:rFonts w:hint="eastAsia" w:ascii="宋体" w:hAnsi="宋体" w:cs="宋体"/>
                <w:sz w:val="24"/>
                <w:szCs w:val="24"/>
              </w:rPr>
              <w:t>邮政编码：</w:t>
            </w:r>
          </w:p>
        </w:tc>
      </w:tr>
    </w:tbl>
    <w:p w14:paraId="0476ED5C">
      <w:r>
        <w:br w:type="page"/>
      </w:r>
    </w:p>
    <w:p w14:paraId="5BE235F9">
      <w:pPr>
        <w:spacing w:line="380" w:lineRule="exact"/>
        <w:jc w:val="center"/>
        <w:rPr>
          <w:rFonts w:ascii="宋体" w:cs="宋体"/>
          <w:sz w:val="24"/>
        </w:rPr>
      </w:pPr>
      <w:r>
        <w:rPr>
          <w:rFonts w:hint="eastAsia" w:ascii="宋体" w:hAnsi="宋体" w:cs="宋体"/>
          <w:sz w:val="24"/>
        </w:rPr>
        <w:t>合同条款</w:t>
      </w:r>
    </w:p>
    <w:p w14:paraId="4C2039C7">
      <w:pPr>
        <w:pStyle w:val="22"/>
        <w:adjustRightInd w:val="0"/>
        <w:snapToGrid w:val="0"/>
        <w:spacing w:line="380" w:lineRule="exact"/>
        <w:rPr>
          <w:rFonts w:hint="eastAsia"/>
          <w:kern w:val="2"/>
          <w:sz w:val="24"/>
        </w:rPr>
      </w:pPr>
      <w:r>
        <w:rPr>
          <w:rFonts w:hint="eastAsia"/>
          <w:color w:val="000000" w:themeColor="text1"/>
          <w14:textFill>
            <w14:solidFill>
              <w14:schemeClr w14:val="tx1"/>
            </w14:solidFill>
          </w14:textFill>
        </w:rPr>
        <w:t xml:space="preserve">　   </w:t>
      </w:r>
      <w:r>
        <w:rPr>
          <w:rFonts w:hint="eastAsia"/>
          <w:kern w:val="2"/>
          <w:sz w:val="24"/>
        </w:rPr>
        <w:t>1.1 甲方委托乙方实施提供本项</w:t>
      </w:r>
      <w:r>
        <w:rPr>
          <w:rFonts w:hint="eastAsia"/>
          <w:kern w:val="2"/>
          <w:sz w:val="24"/>
          <w:lang w:eastAsia="zh-CN"/>
        </w:rPr>
        <w:t>货物</w:t>
      </w:r>
      <w:r>
        <w:rPr>
          <w:rFonts w:hint="eastAsia"/>
          <w:kern w:val="2"/>
          <w:sz w:val="24"/>
        </w:rPr>
        <w:t>工作，乙方承诺提供并完成此项</w:t>
      </w:r>
      <w:r>
        <w:rPr>
          <w:rFonts w:hint="eastAsia"/>
          <w:kern w:val="2"/>
          <w:sz w:val="24"/>
          <w:lang w:eastAsia="zh-CN"/>
        </w:rPr>
        <w:t>所有</w:t>
      </w:r>
      <w:r>
        <w:rPr>
          <w:rFonts w:hint="eastAsia"/>
          <w:kern w:val="2"/>
          <w:sz w:val="24"/>
        </w:rPr>
        <w:t>工作。</w:t>
      </w:r>
    </w:p>
    <w:p w14:paraId="74892832">
      <w:pPr>
        <w:adjustRightInd w:val="0"/>
        <w:snapToGrid w:val="0"/>
        <w:spacing w:line="380" w:lineRule="exact"/>
        <w:ind w:firstLine="480" w:firstLineChars="200"/>
        <w:rPr>
          <w:rFonts w:hint="eastAsia" w:ascii="宋体" w:hAnsi="宋体" w:cs="宋体"/>
          <w:sz w:val="24"/>
        </w:rPr>
      </w:pPr>
      <w:r>
        <w:rPr>
          <w:rFonts w:hint="eastAsia" w:ascii="宋体" w:hAnsi="宋体" w:cs="宋体"/>
          <w:sz w:val="24"/>
        </w:rPr>
        <w:t>1.2</w:t>
      </w:r>
      <w:r>
        <w:rPr>
          <w:rFonts w:hint="eastAsia" w:ascii="宋体" w:hAnsi="宋体" w:cs="宋体"/>
          <w:sz w:val="24"/>
          <w:lang w:eastAsia="zh-CN"/>
        </w:rPr>
        <w:t>供货范围</w:t>
      </w:r>
      <w:r>
        <w:rPr>
          <w:rFonts w:hint="eastAsia" w:ascii="宋体" w:hAnsi="宋体" w:cs="宋体"/>
          <w:sz w:val="24"/>
        </w:rPr>
        <w:t>：</w:t>
      </w:r>
      <w:r>
        <w:rPr>
          <w:rFonts w:hint="eastAsia" w:ascii="宋体" w:hAnsi="宋体" w:cs="宋体"/>
          <w:sz w:val="24"/>
          <w:lang w:val="en-US" w:eastAsia="zh-CN"/>
        </w:rPr>
        <w:t xml:space="preserve">        </w:t>
      </w:r>
      <w:r>
        <w:rPr>
          <w:rFonts w:hint="eastAsia" w:ascii="宋体" w:hAnsi="宋体" w:cs="宋体"/>
          <w:sz w:val="24"/>
        </w:rPr>
        <w:t>。</w:t>
      </w:r>
    </w:p>
    <w:p w14:paraId="01A37742">
      <w:pPr>
        <w:adjustRightInd w:val="0"/>
        <w:snapToGrid w:val="0"/>
        <w:spacing w:line="380" w:lineRule="exact"/>
        <w:ind w:firstLine="480" w:firstLineChars="200"/>
        <w:rPr>
          <w:rFonts w:hint="default" w:ascii="宋体" w:hAnsi="宋体" w:cs="仿宋_GB2312"/>
          <w:kern w:val="0"/>
          <w:sz w:val="24"/>
          <w:u w:val="single"/>
          <w:lang w:val="en-US"/>
        </w:rPr>
      </w:pPr>
      <w:r>
        <w:rPr>
          <w:rFonts w:hint="eastAsia" w:ascii="宋体" w:hAnsi="宋体" w:cs="宋体"/>
          <w:sz w:val="24"/>
        </w:rPr>
        <w:t>1.3</w:t>
      </w:r>
      <w:r>
        <w:rPr>
          <w:rFonts w:hint="eastAsia" w:ascii="宋体" w:hAnsi="宋体" w:cs="宋体"/>
          <w:sz w:val="24"/>
          <w:lang w:eastAsia="zh-CN"/>
        </w:rPr>
        <w:t>供货时间</w:t>
      </w:r>
      <w:r>
        <w:rPr>
          <w:rFonts w:hint="eastAsia" w:ascii="宋体" w:hAnsi="宋体" w:cs="宋体"/>
          <w:sz w:val="24"/>
          <w:highlight w:val="none"/>
        </w:rPr>
        <w:t>：</w:t>
      </w:r>
      <w:r>
        <w:rPr>
          <w:rFonts w:hint="eastAsia" w:ascii="宋体" w:hAnsi="宋体" w:cs="宋体"/>
          <w:sz w:val="24"/>
          <w:highlight w:val="none"/>
          <w:u w:val="single"/>
          <w:lang w:val="en-US" w:eastAsia="zh-CN"/>
        </w:rPr>
        <w:t xml:space="preserve">          </w:t>
      </w:r>
    </w:p>
    <w:p w14:paraId="279BF409">
      <w:pPr>
        <w:spacing w:line="360" w:lineRule="auto"/>
        <w:ind w:firstLine="480" w:firstLineChars="200"/>
        <w:rPr>
          <w:rFonts w:ascii="宋体" w:hAnsi="宋体" w:cs="宋体"/>
          <w:sz w:val="24"/>
        </w:rPr>
      </w:pPr>
      <w:r>
        <w:rPr>
          <w:rFonts w:ascii="宋体" w:hAnsi="宋体" w:cs="宋体"/>
          <w:sz w:val="24"/>
        </w:rPr>
        <w:t>1.</w:t>
      </w:r>
      <w:r>
        <w:rPr>
          <w:rFonts w:hint="eastAsia" w:ascii="宋体" w:hAnsi="宋体" w:cs="宋体"/>
          <w:sz w:val="24"/>
          <w:lang w:val="en-US" w:eastAsia="zh-CN"/>
        </w:rPr>
        <w:t>4</w:t>
      </w:r>
      <w:r>
        <w:rPr>
          <w:rFonts w:ascii="宋体" w:hAnsi="宋体" w:cs="宋体"/>
          <w:sz w:val="24"/>
        </w:rPr>
        <w:t xml:space="preserve"> </w:t>
      </w:r>
      <w:r>
        <w:rPr>
          <w:rFonts w:hint="eastAsia" w:ascii="宋体" w:hAnsi="宋体" w:cs="宋体"/>
          <w:sz w:val="24"/>
        </w:rPr>
        <w:t>本合同所采购与供应货物的单价，指运抵本项目现场指定地点交货综合价，包括货物费、加工费、包装费、检测费、装卸费、运输费、税金、</w:t>
      </w:r>
      <w:r>
        <w:rPr>
          <w:rFonts w:hint="eastAsia" w:ascii="宋体" w:hAnsi="宋体" w:cs="宋体"/>
          <w:sz w:val="24"/>
          <w:lang w:eastAsia="zh-CN"/>
        </w:rPr>
        <w:t>乙方</w:t>
      </w:r>
      <w:r>
        <w:rPr>
          <w:rFonts w:hint="eastAsia" w:ascii="宋体" w:hAnsi="宋体" w:cs="宋体"/>
          <w:sz w:val="24"/>
        </w:rPr>
        <w:t>合理的利润、管理费、市场价格波动带来的风险、向有关部门缴纳的各项费用以及政策性文件所规定的各项应有费用等</w:t>
      </w:r>
      <w:r>
        <w:rPr>
          <w:rFonts w:hint="eastAsia" w:ascii="宋体" w:hAnsi="宋体" w:cs="宋体"/>
          <w:sz w:val="24"/>
          <w:lang w:eastAsia="zh-CN"/>
        </w:rPr>
        <w:t>乙方</w:t>
      </w:r>
      <w:r>
        <w:rPr>
          <w:rFonts w:hint="eastAsia" w:ascii="宋体" w:hAnsi="宋体" w:cs="宋体"/>
          <w:sz w:val="24"/>
        </w:rPr>
        <w:t>履行本合同规定义务的全部价款与费税。</w:t>
      </w:r>
    </w:p>
    <w:p w14:paraId="27B78214">
      <w:pPr>
        <w:spacing w:line="360" w:lineRule="auto"/>
        <w:rPr>
          <w:rFonts w:ascii="宋体" w:cs="宋体"/>
          <w:sz w:val="24"/>
        </w:rPr>
      </w:pPr>
      <w:r>
        <w:rPr>
          <w:rFonts w:hint="eastAsia"/>
          <w:kern w:val="2"/>
          <w:sz w:val="24"/>
        </w:rPr>
        <w:t xml:space="preserve">  　　</w:t>
      </w:r>
      <w:r>
        <w:rPr>
          <w:rFonts w:ascii="宋体" w:hAnsi="宋体" w:cs="宋体"/>
          <w:sz w:val="24"/>
        </w:rPr>
        <w:t>2</w:t>
      </w:r>
      <w:r>
        <w:rPr>
          <w:rFonts w:hint="eastAsia" w:ascii="宋体" w:hAnsi="宋体" w:cs="宋体"/>
          <w:sz w:val="24"/>
        </w:rPr>
        <w:t>．质量要求</w:t>
      </w:r>
    </w:p>
    <w:p w14:paraId="526FC981">
      <w:pPr>
        <w:spacing w:line="360" w:lineRule="auto"/>
        <w:ind w:firstLine="480" w:firstLineChars="200"/>
        <w:rPr>
          <w:rFonts w:ascii="宋体" w:cs="宋体"/>
          <w:sz w:val="24"/>
        </w:rPr>
      </w:pPr>
      <w:r>
        <w:rPr>
          <w:rFonts w:ascii="宋体" w:hAnsi="宋体" w:cs="宋体"/>
          <w:sz w:val="24"/>
        </w:rPr>
        <w:t xml:space="preserve">2.1 </w:t>
      </w:r>
      <w:r>
        <w:rPr>
          <w:rFonts w:hint="eastAsia" w:ascii="宋体" w:hAnsi="宋体" w:cs="宋体"/>
          <w:sz w:val="24"/>
          <w:lang w:eastAsia="zh-CN"/>
        </w:rPr>
        <w:t>乙方</w:t>
      </w:r>
      <w:r>
        <w:rPr>
          <w:rFonts w:hint="eastAsia" w:ascii="宋体" w:hAnsi="宋体" w:cs="宋体"/>
          <w:sz w:val="24"/>
        </w:rPr>
        <w:t>应在交货同时向</w:t>
      </w:r>
      <w:r>
        <w:rPr>
          <w:rFonts w:hint="eastAsia" w:ascii="宋体" w:hAnsi="宋体" w:cs="宋体"/>
          <w:sz w:val="24"/>
          <w:lang w:eastAsia="zh-CN"/>
        </w:rPr>
        <w:t>甲方</w:t>
      </w:r>
      <w:r>
        <w:rPr>
          <w:rFonts w:hint="eastAsia" w:ascii="宋体" w:hAnsi="宋体" w:cs="宋体"/>
          <w:sz w:val="24"/>
        </w:rPr>
        <w:t>提供本合同所采购与供应货物制造商出具的书面质量保证书。</w:t>
      </w:r>
    </w:p>
    <w:p w14:paraId="218D81A8">
      <w:pPr>
        <w:spacing w:line="360" w:lineRule="auto"/>
        <w:ind w:firstLine="480" w:firstLineChars="200"/>
        <w:rPr>
          <w:rFonts w:ascii="宋体" w:cs="宋体"/>
          <w:sz w:val="24"/>
        </w:rPr>
      </w:pPr>
      <w:r>
        <w:rPr>
          <w:rFonts w:ascii="宋体" w:hAnsi="宋体" w:cs="宋体"/>
          <w:sz w:val="24"/>
        </w:rPr>
        <w:t xml:space="preserve">2.2 </w:t>
      </w:r>
      <w:r>
        <w:rPr>
          <w:rFonts w:hint="eastAsia" w:ascii="宋体" w:hAnsi="宋体" w:cs="宋体"/>
          <w:sz w:val="24"/>
        </w:rPr>
        <w:t>本合同所采购与供应的货物，应符合现行中华人民共和国国家标准及行业标准，各项技术性能指标经本项目所在地具有相应检测资质的专业机构或单位检测中心检验必须符合国标要求。合同执行过程中，若出现新的国家标准，则以更新</w:t>
      </w:r>
      <w:r>
        <w:rPr>
          <w:rFonts w:hint="eastAsia" w:ascii="宋体" w:hAnsi="宋体" w:cs="宋体"/>
          <w:sz w:val="24"/>
          <w:lang w:val="en-US" w:eastAsia="zh-CN"/>
        </w:rPr>
        <w:t>前</w:t>
      </w:r>
      <w:r>
        <w:rPr>
          <w:rFonts w:hint="eastAsia" w:ascii="宋体" w:hAnsi="宋体" w:cs="宋体"/>
          <w:sz w:val="24"/>
        </w:rPr>
        <w:t>后</w:t>
      </w:r>
      <w:r>
        <w:rPr>
          <w:rFonts w:hint="eastAsia" w:ascii="宋体" w:hAnsi="宋体" w:cs="宋体"/>
          <w:sz w:val="24"/>
          <w:lang w:val="en-US" w:eastAsia="zh-CN"/>
        </w:rPr>
        <w:t>更高的</w:t>
      </w:r>
      <w:r>
        <w:rPr>
          <w:rFonts w:hint="eastAsia" w:ascii="宋体" w:hAnsi="宋体" w:cs="宋体"/>
          <w:sz w:val="24"/>
        </w:rPr>
        <w:t>的标准为准。</w:t>
      </w:r>
    </w:p>
    <w:p w14:paraId="43AE1939">
      <w:pPr>
        <w:spacing w:line="360" w:lineRule="auto"/>
        <w:ind w:firstLine="480" w:firstLineChars="200"/>
        <w:rPr>
          <w:rFonts w:ascii="宋体" w:cs="宋体"/>
          <w:sz w:val="24"/>
        </w:rPr>
      </w:pPr>
      <w:r>
        <w:rPr>
          <w:rFonts w:ascii="宋体" w:hAnsi="宋体" w:cs="宋体"/>
          <w:sz w:val="24"/>
        </w:rPr>
        <w:t xml:space="preserve">2.3 </w:t>
      </w:r>
      <w:r>
        <w:rPr>
          <w:rFonts w:hint="eastAsia" w:ascii="宋体" w:hAnsi="宋体" w:cs="宋体"/>
          <w:sz w:val="24"/>
          <w:lang w:eastAsia="zh-CN"/>
        </w:rPr>
        <w:t>乙方</w:t>
      </w:r>
      <w:r>
        <w:rPr>
          <w:rFonts w:hint="eastAsia" w:ascii="宋体" w:hAnsi="宋体" w:cs="宋体"/>
          <w:sz w:val="24"/>
        </w:rPr>
        <w:t>的货物供应与管理应符合国家有关环保法律、法规和</w:t>
      </w:r>
      <w:r>
        <w:rPr>
          <w:rFonts w:ascii="宋体" w:hAnsi="宋体" w:cs="宋体"/>
          <w:sz w:val="24"/>
        </w:rPr>
        <w:t>ISO9000</w:t>
      </w:r>
      <w:r>
        <w:rPr>
          <w:rFonts w:hint="eastAsia" w:ascii="宋体" w:hAnsi="宋体" w:cs="宋体"/>
          <w:sz w:val="24"/>
        </w:rPr>
        <w:t>质量体系标准。</w:t>
      </w:r>
    </w:p>
    <w:p w14:paraId="31688D79">
      <w:pPr>
        <w:spacing w:line="360" w:lineRule="auto"/>
        <w:ind w:firstLine="480" w:firstLineChars="200"/>
        <w:rPr>
          <w:rFonts w:hint="eastAsia" w:ascii="宋体" w:eastAsia="宋体" w:cs="宋体"/>
          <w:sz w:val="24"/>
          <w:lang w:eastAsia="zh-CN"/>
        </w:rPr>
      </w:pPr>
      <w:r>
        <w:rPr>
          <w:rFonts w:ascii="宋体" w:hAnsi="宋体" w:cs="宋体"/>
          <w:sz w:val="24"/>
        </w:rPr>
        <w:t xml:space="preserve">2.4 </w:t>
      </w:r>
      <w:r>
        <w:rPr>
          <w:rFonts w:hint="eastAsia" w:ascii="宋体" w:hAnsi="宋体" w:cs="宋体"/>
          <w:sz w:val="24"/>
        </w:rPr>
        <w:t>本合同所采购与供应货物的质量保证期</w:t>
      </w:r>
      <w:r>
        <w:rPr>
          <w:rFonts w:hint="eastAsia" w:ascii="宋体" w:hAnsi="宋体" w:cs="宋体"/>
          <w:sz w:val="24"/>
          <w:lang w:val="en-US" w:eastAsia="zh-Hans"/>
        </w:rPr>
        <w:t>自货到且验收合格</w:t>
      </w:r>
      <w:r>
        <w:rPr>
          <w:rFonts w:hint="eastAsia" w:ascii="宋体" w:hAnsi="宋体" w:cs="宋体"/>
          <w:sz w:val="24"/>
          <w:lang w:val="en-US" w:eastAsia="zh-CN"/>
        </w:rPr>
        <w:t>之日</w:t>
      </w:r>
      <w:r>
        <w:rPr>
          <w:rFonts w:hint="eastAsia" w:ascii="宋体" w:hAnsi="宋体" w:cs="宋体"/>
          <w:sz w:val="24"/>
          <w:highlight w:val="none"/>
          <w:u w:val="single"/>
          <w:lang w:val="en-US" w:eastAsia="zh-CN"/>
        </w:rPr>
        <w:t xml:space="preserve">   年</w:t>
      </w:r>
      <w:r>
        <w:rPr>
          <w:rFonts w:hint="eastAsia" w:ascii="宋体" w:hAnsi="宋体" w:cs="宋体"/>
          <w:sz w:val="24"/>
          <w:lang w:eastAsia="zh-CN"/>
        </w:rPr>
        <w:t>。</w:t>
      </w:r>
    </w:p>
    <w:p w14:paraId="568DD9F5">
      <w:pPr>
        <w:spacing w:line="360" w:lineRule="auto"/>
        <w:ind w:firstLine="480" w:firstLineChars="200"/>
        <w:rPr>
          <w:rFonts w:ascii="宋体" w:cs="宋体"/>
          <w:sz w:val="24"/>
        </w:rPr>
      </w:pPr>
      <w:r>
        <w:rPr>
          <w:rFonts w:ascii="宋体" w:hAnsi="宋体" w:cs="宋体"/>
          <w:sz w:val="24"/>
        </w:rPr>
        <w:t>2.5</w:t>
      </w:r>
      <w:r>
        <w:rPr>
          <w:rFonts w:hint="eastAsia" w:ascii="宋体" w:hAnsi="宋体" w:cs="宋体"/>
          <w:sz w:val="24"/>
        </w:rPr>
        <w:t>质量保证期内，</w:t>
      </w:r>
      <w:r>
        <w:rPr>
          <w:rFonts w:hint="eastAsia" w:ascii="宋体" w:hAnsi="宋体" w:cs="宋体"/>
          <w:sz w:val="24"/>
          <w:lang w:eastAsia="zh-CN"/>
        </w:rPr>
        <w:t>乙方</w:t>
      </w:r>
      <w:r>
        <w:rPr>
          <w:rFonts w:hint="eastAsia" w:ascii="宋体" w:hAnsi="宋体" w:cs="宋体"/>
          <w:sz w:val="24"/>
        </w:rPr>
        <w:t>无条件的向</w:t>
      </w:r>
      <w:r>
        <w:rPr>
          <w:rFonts w:hint="eastAsia" w:ascii="宋体" w:hAnsi="宋体" w:cs="宋体"/>
          <w:sz w:val="24"/>
          <w:lang w:eastAsia="zh-CN"/>
        </w:rPr>
        <w:t>甲方</w:t>
      </w:r>
      <w:r>
        <w:rPr>
          <w:rFonts w:hint="eastAsia" w:ascii="宋体" w:hAnsi="宋体" w:cs="宋体"/>
          <w:sz w:val="24"/>
        </w:rPr>
        <w:t>提供缺陷产品的免费维修、更换等服务。针对</w:t>
      </w:r>
      <w:r>
        <w:rPr>
          <w:rFonts w:hint="eastAsia" w:ascii="宋体" w:hAnsi="宋体" w:cs="宋体"/>
          <w:sz w:val="24"/>
          <w:lang w:eastAsia="zh-CN"/>
        </w:rPr>
        <w:t>甲方</w:t>
      </w:r>
      <w:r>
        <w:rPr>
          <w:rFonts w:hint="eastAsia" w:ascii="宋体" w:hAnsi="宋体" w:cs="宋体"/>
          <w:sz w:val="24"/>
        </w:rPr>
        <w:t>提出的书面要求，</w:t>
      </w:r>
      <w:r>
        <w:rPr>
          <w:rFonts w:hint="eastAsia" w:ascii="宋体" w:hAnsi="宋体" w:cs="宋体"/>
          <w:sz w:val="24"/>
          <w:lang w:eastAsia="zh-CN"/>
        </w:rPr>
        <w:t>乙方</w:t>
      </w:r>
      <w:r>
        <w:rPr>
          <w:rFonts w:hint="eastAsia" w:ascii="宋体" w:hAnsi="宋体" w:cs="宋体"/>
          <w:sz w:val="24"/>
        </w:rPr>
        <w:t>必须在</w:t>
      </w:r>
      <w:r>
        <w:rPr>
          <w:rFonts w:ascii="宋体" w:hAnsi="宋体" w:cs="宋体"/>
          <w:sz w:val="24"/>
        </w:rPr>
        <w:t>3</w:t>
      </w:r>
      <w:r>
        <w:rPr>
          <w:rFonts w:hint="eastAsia" w:ascii="宋体" w:hAnsi="宋体" w:cs="宋体"/>
          <w:sz w:val="24"/>
        </w:rPr>
        <w:t>日内给予书面答复。如有必要，</w:t>
      </w:r>
      <w:r>
        <w:rPr>
          <w:rFonts w:hint="eastAsia" w:ascii="宋体" w:hAnsi="宋体" w:cs="宋体"/>
          <w:sz w:val="24"/>
          <w:lang w:eastAsia="zh-CN"/>
        </w:rPr>
        <w:t>乙方</w:t>
      </w:r>
      <w:r>
        <w:rPr>
          <w:rFonts w:hint="eastAsia" w:ascii="宋体" w:hAnsi="宋体" w:cs="宋体"/>
          <w:sz w:val="24"/>
        </w:rPr>
        <w:t>在</w:t>
      </w:r>
      <w:r>
        <w:rPr>
          <w:rFonts w:ascii="宋体" w:hAnsi="宋体" w:cs="宋体"/>
          <w:sz w:val="24"/>
        </w:rPr>
        <w:t>3</w:t>
      </w:r>
      <w:r>
        <w:rPr>
          <w:rFonts w:hint="eastAsia" w:ascii="宋体" w:hAnsi="宋体" w:cs="宋体"/>
          <w:sz w:val="24"/>
        </w:rPr>
        <w:t>日内指派专人到现场解决，因此产生的所有费用均由</w:t>
      </w:r>
      <w:r>
        <w:rPr>
          <w:rFonts w:hint="eastAsia" w:ascii="宋体" w:hAnsi="宋体" w:cs="宋体"/>
          <w:sz w:val="24"/>
          <w:lang w:eastAsia="zh-CN"/>
        </w:rPr>
        <w:t>乙方</w:t>
      </w:r>
      <w:r>
        <w:rPr>
          <w:rFonts w:hint="eastAsia" w:ascii="宋体" w:hAnsi="宋体" w:cs="宋体"/>
          <w:sz w:val="24"/>
        </w:rPr>
        <w:t>承担。</w:t>
      </w:r>
    </w:p>
    <w:p w14:paraId="6B5F08CA">
      <w:pPr>
        <w:spacing w:line="360" w:lineRule="auto"/>
        <w:ind w:firstLine="480" w:firstLineChars="200"/>
        <w:rPr>
          <w:rFonts w:ascii="宋体" w:cs="宋体"/>
          <w:sz w:val="24"/>
        </w:rPr>
      </w:pPr>
      <w:r>
        <w:rPr>
          <w:rFonts w:ascii="宋体" w:hAnsi="宋体" w:cs="宋体"/>
          <w:sz w:val="24"/>
        </w:rPr>
        <w:t xml:space="preserve">2.6 </w:t>
      </w:r>
      <w:r>
        <w:rPr>
          <w:rFonts w:hint="eastAsia" w:ascii="宋体" w:hAnsi="宋体" w:cs="宋体"/>
          <w:sz w:val="24"/>
        </w:rPr>
        <w:t>不论任何原因，</w:t>
      </w:r>
      <w:r>
        <w:rPr>
          <w:rFonts w:hint="eastAsia" w:ascii="宋体" w:hAnsi="宋体" w:cs="宋体"/>
          <w:sz w:val="24"/>
          <w:lang w:eastAsia="zh-CN"/>
        </w:rPr>
        <w:t>乙方</w:t>
      </w:r>
      <w:r>
        <w:rPr>
          <w:rFonts w:hint="eastAsia" w:ascii="宋体" w:hAnsi="宋体" w:cs="宋体"/>
          <w:sz w:val="24"/>
        </w:rPr>
        <w:t>借故推脱或拒绝</w:t>
      </w:r>
      <w:r>
        <w:rPr>
          <w:rFonts w:hint="eastAsia" w:ascii="宋体" w:hAnsi="宋体" w:cs="宋体"/>
          <w:sz w:val="24"/>
          <w:lang w:eastAsia="zh-CN"/>
        </w:rPr>
        <w:t>甲方</w:t>
      </w:r>
      <w:r>
        <w:rPr>
          <w:rFonts w:hint="eastAsia" w:ascii="宋体" w:hAnsi="宋体" w:cs="宋体"/>
          <w:sz w:val="24"/>
        </w:rPr>
        <w:t>提出的维修、更换等服务请求，</w:t>
      </w:r>
      <w:r>
        <w:rPr>
          <w:rFonts w:hint="eastAsia" w:ascii="宋体" w:hAnsi="宋体" w:cs="宋体"/>
          <w:sz w:val="24"/>
          <w:lang w:eastAsia="zh-CN"/>
        </w:rPr>
        <w:t>甲方</w:t>
      </w:r>
      <w:r>
        <w:rPr>
          <w:rFonts w:hint="eastAsia" w:ascii="宋体" w:hAnsi="宋体" w:cs="宋体"/>
          <w:sz w:val="24"/>
        </w:rPr>
        <w:t>有权自行解决，实际发生的维修或更换等费用，从应支付给</w:t>
      </w:r>
      <w:r>
        <w:rPr>
          <w:rFonts w:hint="eastAsia" w:ascii="宋体" w:hAnsi="宋体" w:cs="宋体"/>
          <w:sz w:val="24"/>
          <w:lang w:eastAsia="zh-CN"/>
        </w:rPr>
        <w:t>乙方</w:t>
      </w:r>
      <w:r>
        <w:rPr>
          <w:rFonts w:hint="eastAsia" w:ascii="宋体" w:hAnsi="宋体" w:cs="宋体"/>
          <w:sz w:val="24"/>
        </w:rPr>
        <w:t>的货款中扣除，并保留进一步索赔的权利。维修或更换货物的质量保证期相应延长</w:t>
      </w:r>
      <w:r>
        <w:rPr>
          <w:rFonts w:ascii="宋体" w:hAnsi="宋体" w:cs="宋体"/>
          <w:sz w:val="24"/>
        </w:rPr>
        <w:t>6</w:t>
      </w:r>
      <w:r>
        <w:rPr>
          <w:rFonts w:hint="eastAsia" w:ascii="宋体" w:hAnsi="宋体" w:cs="宋体"/>
          <w:sz w:val="24"/>
        </w:rPr>
        <w:t>个月。</w:t>
      </w:r>
    </w:p>
    <w:p w14:paraId="5BCBA4E9">
      <w:pPr>
        <w:spacing w:line="360" w:lineRule="auto"/>
        <w:ind w:firstLine="480" w:firstLineChars="200"/>
        <w:rPr>
          <w:rFonts w:ascii="宋体" w:cs="宋体"/>
          <w:sz w:val="24"/>
        </w:rPr>
      </w:pPr>
      <w:r>
        <w:rPr>
          <w:rFonts w:ascii="宋体" w:hAnsi="宋体" w:cs="宋体"/>
          <w:sz w:val="24"/>
        </w:rPr>
        <w:t>2.7</w:t>
      </w:r>
      <w:r>
        <w:rPr>
          <w:rFonts w:hint="eastAsia" w:ascii="宋体" w:hAnsi="宋体" w:cs="宋体"/>
          <w:sz w:val="24"/>
        </w:rPr>
        <w:t>质量保证期内，如因</w:t>
      </w:r>
      <w:r>
        <w:rPr>
          <w:rFonts w:hint="eastAsia" w:ascii="宋体" w:hAnsi="宋体" w:cs="宋体"/>
          <w:sz w:val="24"/>
          <w:lang w:eastAsia="zh-CN"/>
        </w:rPr>
        <w:t>乙方</w:t>
      </w:r>
      <w:r>
        <w:rPr>
          <w:rFonts w:hint="eastAsia" w:ascii="宋体" w:hAnsi="宋体" w:cs="宋体"/>
          <w:sz w:val="24"/>
        </w:rPr>
        <w:t>产品质量导致出现项目质量问题，由此造成的一切损失由</w:t>
      </w:r>
      <w:r>
        <w:rPr>
          <w:rFonts w:hint="eastAsia" w:ascii="宋体" w:hAnsi="宋体" w:cs="宋体"/>
          <w:sz w:val="24"/>
          <w:lang w:eastAsia="zh-CN"/>
        </w:rPr>
        <w:t>乙方</w:t>
      </w:r>
      <w:r>
        <w:rPr>
          <w:rFonts w:hint="eastAsia" w:ascii="宋体" w:hAnsi="宋体" w:cs="宋体"/>
          <w:sz w:val="24"/>
        </w:rPr>
        <w:t>承担。</w:t>
      </w:r>
    </w:p>
    <w:p w14:paraId="78F684A4">
      <w:pPr>
        <w:spacing w:line="360" w:lineRule="auto"/>
        <w:ind w:firstLine="480" w:firstLineChars="200"/>
        <w:rPr>
          <w:rFonts w:ascii="宋体" w:cs="宋体"/>
          <w:sz w:val="24"/>
        </w:rPr>
      </w:pPr>
      <w:r>
        <w:rPr>
          <w:rFonts w:ascii="宋体" w:hAnsi="宋体" w:cs="宋体"/>
          <w:sz w:val="24"/>
        </w:rPr>
        <w:t>2.8</w:t>
      </w:r>
      <w:r>
        <w:rPr>
          <w:rFonts w:hint="eastAsia" w:ascii="宋体" w:hAnsi="宋体" w:cs="宋体"/>
          <w:sz w:val="24"/>
        </w:rPr>
        <w:t>其他质量要求：</w:t>
      </w:r>
      <w:r>
        <w:rPr>
          <w:rFonts w:hint="eastAsia" w:ascii="宋体" w:hAnsi="宋体" w:cs="宋体"/>
          <w:sz w:val="24"/>
          <w:u w:val="single"/>
        </w:rPr>
        <w:t xml:space="preserve"> 无。</w:t>
      </w:r>
    </w:p>
    <w:p w14:paraId="619CC4D5">
      <w:pPr>
        <w:spacing w:line="360" w:lineRule="auto"/>
        <w:rPr>
          <w:rFonts w:ascii="宋体" w:cs="宋体"/>
          <w:sz w:val="24"/>
        </w:rPr>
      </w:pPr>
      <w:r>
        <w:rPr>
          <w:rFonts w:ascii="宋体" w:hAnsi="宋体" w:cs="宋体"/>
          <w:sz w:val="24"/>
        </w:rPr>
        <w:t>3</w:t>
      </w:r>
      <w:r>
        <w:rPr>
          <w:rFonts w:hint="eastAsia" w:ascii="宋体" w:hAnsi="宋体" w:cs="宋体"/>
          <w:sz w:val="24"/>
        </w:rPr>
        <w:t>．供货时间及地点</w:t>
      </w:r>
    </w:p>
    <w:p w14:paraId="516FB490">
      <w:pPr>
        <w:spacing w:line="360" w:lineRule="auto"/>
        <w:ind w:firstLine="480" w:firstLineChars="200"/>
        <w:rPr>
          <w:rFonts w:ascii="宋体" w:cs="宋体"/>
          <w:color w:val="000000" w:themeColor="text1"/>
          <w:sz w:val="24"/>
          <w:u w:val="single"/>
          <w14:textFill>
            <w14:solidFill>
              <w14:schemeClr w14:val="tx1"/>
            </w14:solidFill>
          </w14:textFill>
        </w:rPr>
      </w:pPr>
      <w:r>
        <w:rPr>
          <w:rFonts w:ascii="宋体" w:hAnsi="宋体" w:cs="宋体"/>
          <w:color w:val="000000" w:themeColor="text1"/>
          <w:sz w:val="24"/>
          <w14:textFill>
            <w14:solidFill>
              <w14:schemeClr w14:val="tx1"/>
            </w14:solidFill>
          </w14:textFill>
        </w:rPr>
        <w:t>3.1</w:t>
      </w:r>
      <w:r>
        <w:rPr>
          <w:rFonts w:hint="eastAsia" w:ascii="宋体" w:hAnsi="宋体" w:cs="宋体"/>
          <w:color w:val="000000" w:themeColor="text1"/>
          <w:sz w:val="24"/>
          <w14:textFill>
            <w14:solidFill>
              <w14:schemeClr w14:val="tx1"/>
            </w14:solidFill>
          </w14:textFill>
        </w:rPr>
        <w:t>供货及通知方式：</w:t>
      </w:r>
      <w:r>
        <w:rPr>
          <w:rFonts w:hint="eastAsia" w:ascii="宋体" w:hAnsi="宋体" w:cs="宋体"/>
          <w:color w:val="000000" w:themeColor="text1"/>
          <w:sz w:val="24"/>
          <w:u w:val="single"/>
          <w14:textFill>
            <w14:solidFill>
              <w14:schemeClr w14:val="tx1"/>
            </w14:solidFill>
          </w14:textFill>
        </w:rPr>
        <w:t>以</w:t>
      </w:r>
      <w:r>
        <w:rPr>
          <w:rFonts w:hint="eastAsia" w:ascii="宋体" w:hAnsi="宋体" w:cs="宋体"/>
          <w:color w:val="000000" w:themeColor="text1"/>
          <w:sz w:val="24"/>
          <w:u w:val="single"/>
          <w:lang w:eastAsia="zh-CN"/>
          <w14:textFill>
            <w14:solidFill>
              <w14:schemeClr w14:val="tx1"/>
            </w14:solidFill>
          </w14:textFill>
        </w:rPr>
        <w:t>甲方</w:t>
      </w:r>
      <w:r>
        <w:rPr>
          <w:rFonts w:hint="eastAsia" w:ascii="宋体" w:hAnsi="宋体" w:cs="宋体"/>
          <w:color w:val="000000" w:themeColor="text1"/>
          <w:sz w:val="24"/>
          <w:u w:val="single"/>
          <w14:textFill>
            <w14:solidFill>
              <w14:schemeClr w14:val="tx1"/>
            </w14:solidFill>
          </w14:textFill>
        </w:rPr>
        <w:t>书面通知为准。在运输、装卸过程中发生的安全事故责任，</w:t>
      </w:r>
      <w:r>
        <w:rPr>
          <w:rFonts w:hint="eastAsia" w:ascii="宋体" w:hAnsi="宋体" w:cs="宋体"/>
          <w:color w:val="000000" w:themeColor="text1"/>
          <w:sz w:val="24"/>
          <w:u w:val="single"/>
          <w:lang w:eastAsia="zh-CN"/>
          <w14:textFill>
            <w14:solidFill>
              <w14:schemeClr w14:val="tx1"/>
            </w14:solidFill>
          </w14:textFill>
        </w:rPr>
        <w:t>乙方</w:t>
      </w:r>
      <w:r>
        <w:rPr>
          <w:rFonts w:hint="eastAsia" w:ascii="宋体" w:hAnsi="宋体" w:cs="宋体"/>
          <w:color w:val="000000" w:themeColor="text1"/>
          <w:sz w:val="24"/>
          <w:u w:val="single"/>
          <w14:textFill>
            <w14:solidFill>
              <w14:schemeClr w14:val="tx1"/>
            </w14:solidFill>
          </w14:textFill>
        </w:rPr>
        <w:t>应予以承担。</w:t>
      </w:r>
    </w:p>
    <w:p w14:paraId="38AB6D4F">
      <w:pPr>
        <w:spacing w:line="360" w:lineRule="auto"/>
        <w:ind w:firstLine="480" w:firstLineChars="200"/>
        <w:rPr>
          <w:rFonts w:ascii="宋体" w:cs="宋体"/>
          <w:sz w:val="24"/>
        </w:rPr>
      </w:pPr>
      <w:r>
        <w:rPr>
          <w:rFonts w:ascii="宋体" w:hAnsi="宋体" w:cs="宋体"/>
          <w:sz w:val="24"/>
        </w:rPr>
        <w:t>3.2</w:t>
      </w:r>
      <w:r>
        <w:rPr>
          <w:rFonts w:hint="eastAsia" w:ascii="宋体" w:hAnsi="宋体" w:cs="宋体"/>
          <w:sz w:val="24"/>
        </w:rPr>
        <w:t>供货地点：</w:t>
      </w:r>
      <w:r>
        <w:rPr>
          <w:rFonts w:hint="eastAsia" w:ascii="宋体" w:hAnsi="宋体" w:cs="宋体"/>
          <w:sz w:val="24"/>
          <w:lang w:eastAsia="zh-CN"/>
        </w:rPr>
        <w:t>乙方</w:t>
      </w:r>
      <w:r>
        <w:rPr>
          <w:rFonts w:hint="eastAsia" w:ascii="宋体" w:hAnsi="宋体" w:cs="宋体"/>
          <w:sz w:val="24"/>
        </w:rPr>
        <w:t>负责送货至项目现场卸至</w:t>
      </w:r>
      <w:r>
        <w:rPr>
          <w:rFonts w:hint="eastAsia" w:ascii="宋体" w:hAnsi="宋体" w:cs="宋体"/>
          <w:sz w:val="24"/>
          <w:lang w:eastAsia="zh-CN"/>
        </w:rPr>
        <w:t>甲方</w:t>
      </w:r>
      <w:r>
        <w:rPr>
          <w:rFonts w:hint="eastAsia" w:ascii="宋体" w:hAnsi="宋体" w:cs="宋体"/>
          <w:sz w:val="24"/>
        </w:rPr>
        <w:t>指定的卸货地点，并承担费用。</w:t>
      </w:r>
    </w:p>
    <w:p w14:paraId="230E33FD">
      <w:pPr>
        <w:spacing w:line="360" w:lineRule="auto"/>
        <w:rPr>
          <w:rFonts w:ascii="宋体" w:cs="宋体"/>
          <w:sz w:val="24"/>
        </w:rPr>
      </w:pPr>
      <w:r>
        <w:rPr>
          <w:rFonts w:ascii="宋体" w:hAnsi="宋体" w:cs="宋体"/>
          <w:sz w:val="24"/>
        </w:rPr>
        <w:t>4</w:t>
      </w:r>
      <w:r>
        <w:rPr>
          <w:rFonts w:hint="eastAsia" w:ascii="宋体" w:hAnsi="宋体" w:cs="宋体"/>
          <w:sz w:val="24"/>
        </w:rPr>
        <w:t>．验收标准、方法、地点及期限</w:t>
      </w:r>
    </w:p>
    <w:p w14:paraId="69F4291C">
      <w:pPr>
        <w:spacing w:line="360" w:lineRule="auto"/>
        <w:ind w:firstLine="480" w:firstLineChars="200"/>
        <w:rPr>
          <w:rFonts w:ascii="宋体" w:hAnsi="宋体" w:cs="宋体"/>
          <w:sz w:val="24"/>
        </w:rPr>
      </w:pPr>
      <w:r>
        <w:rPr>
          <w:rFonts w:hint="eastAsia" w:ascii="宋体" w:hAnsi="宋体" w:cs="宋体"/>
          <w:sz w:val="24"/>
        </w:rPr>
        <w:t>根据《山东省政府采购履约验收管理办法》（鲁财采[2021]25号）规定，项目验收合格作为政府采购项目财政性资金支付的必要条件。验收不合格的，终止资金支付。并按照政府采购合同约定，对</w:t>
      </w:r>
      <w:r>
        <w:rPr>
          <w:rFonts w:hint="eastAsia" w:ascii="宋体" w:hAnsi="宋体" w:cs="宋体"/>
          <w:sz w:val="24"/>
          <w:lang w:eastAsia="zh-CN"/>
        </w:rPr>
        <w:t>乙方</w:t>
      </w:r>
      <w:r>
        <w:rPr>
          <w:rFonts w:hint="eastAsia" w:ascii="宋体" w:hAnsi="宋体" w:cs="宋体"/>
          <w:sz w:val="24"/>
        </w:rPr>
        <w:t>提起法律追偿。涉及分段验收付款的项目，应具备符合合同约定内容的阶段性验收报告。</w:t>
      </w:r>
    </w:p>
    <w:p w14:paraId="24ECD9A4">
      <w:pPr>
        <w:spacing w:line="360" w:lineRule="auto"/>
        <w:ind w:firstLine="480" w:firstLineChars="200"/>
        <w:rPr>
          <w:rFonts w:ascii="宋体" w:hAnsi="宋体" w:cs="宋体"/>
          <w:sz w:val="24"/>
        </w:rPr>
      </w:pPr>
      <w:r>
        <w:rPr>
          <w:rFonts w:hint="eastAsia" w:ascii="宋体" w:hAnsi="宋体" w:cs="宋体"/>
          <w:sz w:val="24"/>
        </w:rPr>
        <w:t>4.1合同履行达到验收条件时，</w:t>
      </w:r>
      <w:r>
        <w:rPr>
          <w:rFonts w:hint="eastAsia" w:ascii="宋体" w:hAnsi="宋体" w:cs="宋体"/>
          <w:sz w:val="24"/>
          <w:lang w:eastAsia="zh-CN"/>
        </w:rPr>
        <w:t>乙方</w:t>
      </w:r>
      <w:r>
        <w:rPr>
          <w:rFonts w:hint="eastAsia" w:ascii="宋体" w:hAnsi="宋体" w:cs="宋体"/>
          <w:sz w:val="24"/>
        </w:rPr>
        <w:t>向</w:t>
      </w:r>
      <w:r>
        <w:rPr>
          <w:rFonts w:hint="eastAsia" w:ascii="宋体" w:hAnsi="宋体" w:cs="宋体"/>
          <w:sz w:val="24"/>
          <w:lang w:eastAsia="zh-CN"/>
        </w:rPr>
        <w:t>甲方</w:t>
      </w:r>
      <w:r>
        <w:rPr>
          <w:rFonts w:hint="eastAsia" w:ascii="宋体" w:hAnsi="宋体" w:cs="宋体"/>
          <w:sz w:val="24"/>
        </w:rPr>
        <w:t>发出项目验收建议。</w:t>
      </w:r>
      <w:r>
        <w:rPr>
          <w:rFonts w:hint="eastAsia" w:ascii="宋体" w:hAnsi="宋体" w:cs="宋体"/>
          <w:sz w:val="24"/>
          <w:lang w:eastAsia="zh-CN"/>
        </w:rPr>
        <w:t>甲方</w:t>
      </w:r>
      <w:r>
        <w:rPr>
          <w:rFonts w:hint="eastAsia" w:ascii="宋体" w:hAnsi="宋体" w:cs="宋体"/>
          <w:sz w:val="24"/>
        </w:rPr>
        <w:t>应当自收到建议之日起七个工作日内启动项目验收，并通知</w:t>
      </w:r>
      <w:r>
        <w:rPr>
          <w:rFonts w:hint="eastAsia" w:ascii="宋体" w:hAnsi="宋体" w:cs="宋体"/>
          <w:sz w:val="24"/>
          <w:lang w:eastAsia="zh-CN"/>
        </w:rPr>
        <w:t>乙方</w:t>
      </w:r>
      <w:r>
        <w:rPr>
          <w:rFonts w:hint="eastAsia" w:ascii="宋体" w:hAnsi="宋体" w:cs="宋体"/>
          <w:sz w:val="24"/>
        </w:rPr>
        <w:t>。</w:t>
      </w:r>
    </w:p>
    <w:p w14:paraId="53B39E58">
      <w:pPr>
        <w:spacing w:line="360" w:lineRule="auto"/>
        <w:ind w:firstLine="480" w:firstLineChars="200"/>
        <w:rPr>
          <w:rFonts w:ascii="宋体" w:hAnsi="宋体" w:cs="宋体"/>
          <w:sz w:val="24"/>
        </w:rPr>
      </w:pPr>
      <w:r>
        <w:rPr>
          <w:rFonts w:hint="eastAsia" w:ascii="宋体" w:hAnsi="宋体" w:cs="宋体"/>
          <w:sz w:val="24"/>
        </w:rPr>
        <w:t>4.2</w:t>
      </w:r>
      <w:r>
        <w:rPr>
          <w:rFonts w:hint="eastAsia" w:ascii="宋体" w:hAnsi="宋体" w:cs="宋体"/>
          <w:sz w:val="24"/>
          <w:lang w:eastAsia="zh-CN"/>
        </w:rPr>
        <w:t>甲方</w:t>
      </w:r>
      <w:r>
        <w:rPr>
          <w:rFonts w:hint="eastAsia" w:ascii="宋体" w:hAnsi="宋体" w:cs="宋体"/>
          <w:sz w:val="24"/>
        </w:rPr>
        <w:t>应当成立政府采购项目验收小组，负责项目验收具体工作，出具验收意见。</w:t>
      </w:r>
    </w:p>
    <w:p w14:paraId="0693F3A2">
      <w:pPr>
        <w:spacing w:line="360" w:lineRule="auto"/>
        <w:ind w:firstLine="480" w:firstLineChars="200"/>
        <w:rPr>
          <w:rFonts w:ascii="宋体" w:hAnsi="宋体" w:cs="宋体"/>
          <w:sz w:val="24"/>
        </w:rPr>
      </w:pPr>
      <w:r>
        <w:rPr>
          <w:rFonts w:hint="eastAsia" w:ascii="宋体" w:hAnsi="宋体" w:cs="宋体"/>
          <w:sz w:val="24"/>
        </w:rPr>
        <w:t>4.3项目验收应当是完整具体的实质性验收。项目验收标准应当符合采购合同约定，未进行相应约定的，应当符合国家强制性规定、政策要求、安全标准、行业或企业有关标准等。</w:t>
      </w:r>
    </w:p>
    <w:p w14:paraId="363590DD">
      <w:pPr>
        <w:spacing w:line="360" w:lineRule="auto"/>
        <w:ind w:firstLine="480" w:firstLineChars="200"/>
        <w:rPr>
          <w:rFonts w:ascii="宋体" w:cs="宋体"/>
          <w:sz w:val="24"/>
        </w:rPr>
      </w:pPr>
      <w:r>
        <w:rPr>
          <w:rFonts w:ascii="宋体" w:hAnsi="宋体" w:cs="宋体"/>
          <w:sz w:val="24"/>
        </w:rPr>
        <w:t>4.</w:t>
      </w:r>
      <w:r>
        <w:rPr>
          <w:rFonts w:hint="eastAsia" w:ascii="宋体" w:hAnsi="宋体" w:cs="宋体"/>
          <w:sz w:val="24"/>
        </w:rPr>
        <w:t>4数量验收：</w:t>
      </w:r>
      <w:r>
        <w:rPr>
          <w:rFonts w:hint="eastAsia" w:ascii="宋体" w:hAnsi="宋体" w:cs="宋体"/>
          <w:sz w:val="24"/>
          <w:lang w:eastAsia="zh-CN"/>
        </w:rPr>
        <w:t>甲方</w:t>
      </w:r>
      <w:r>
        <w:rPr>
          <w:rFonts w:hint="eastAsia" w:ascii="宋体" w:hAnsi="宋体" w:cs="宋体"/>
          <w:sz w:val="24"/>
        </w:rPr>
        <w:t>与</w:t>
      </w:r>
      <w:r>
        <w:rPr>
          <w:rFonts w:hint="eastAsia" w:ascii="宋体" w:hAnsi="宋体" w:cs="宋体"/>
          <w:sz w:val="24"/>
          <w:lang w:eastAsia="zh-CN"/>
        </w:rPr>
        <w:t>乙方</w:t>
      </w:r>
      <w:r>
        <w:rPr>
          <w:rFonts w:hint="eastAsia" w:ascii="宋体" w:hAnsi="宋体" w:cs="宋体"/>
          <w:sz w:val="24"/>
        </w:rPr>
        <w:t>双方在交货现场以过磅、点数、检尺等约定方式进行数量验收</w:t>
      </w:r>
      <w:r>
        <w:rPr>
          <w:rFonts w:hint="eastAsia" w:ascii="宋体" w:hAnsi="宋体" w:cs="宋体"/>
          <w:color w:val="000000" w:themeColor="text1"/>
          <w:sz w:val="24"/>
          <w14:textFill>
            <w14:solidFill>
              <w14:schemeClr w14:val="tx1"/>
            </w14:solidFill>
          </w14:textFill>
        </w:rPr>
        <w:t>，货物不能随到随验的，可提前与</w:t>
      </w:r>
      <w:r>
        <w:rPr>
          <w:rFonts w:hint="eastAsia" w:ascii="宋体" w:hAnsi="宋体" w:cs="宋体"/>
          <w:color w:val="000000" w:themeColor="text1"/>
          <w:sz w:val="24"/>
          <w:lang w:eastAsia="zh-CN"/>
          <w14:textFill>
            <w14:solidFill>
              <w14:schemeClr w14:val="tx1"/>
            </w14:solidFill>
          </w14:textFill>
        </w:rPr>
        <w:t>乙方</w:t>
      </w:r>
      <w:r>
        <w:rPr>
          <w:rFonts w:hint="eastAsia" w:ascii="宋体" w:hAnsi="宋体" w:cs="宋体"/>
          <w:color w:val="000000" w:themeColor="text1"/>
          <w:sz w:val="24"/>
          <w14:textFill>
            <w14:solidFill>
              <w14:schemeClr w14:val="tx1"/>
            </w14:solidFill>
          </w14:textFill>
        </w:rPr>
        <w:t>沟通确认验收时间，由验收小组会同</w:t>
      </w:r>
      <w:r>
        <w:rPr>
          <w:rFonts w:hint="eastAsia" w:ascii="宋体" w:hAnsi="宋体" w:cs="宋体"/>
          <w:color w:val="000000" w:themeColor="text1"/>
          <w:sz w:val="24"/>
          <w:lang w:eastAsia="zh-CN"/>
          <w14:textFill>
            <w14:solidFill>
              <w14:schemeClr w14:val="tx1"/>
            </w14:solidFill>
          </w14:textFill>
        </w:rPr>
        <w:t>乙方</w:t>
      </w:r>
      <w:r>
        <w:rPr>
          <w:rFonts w:hint="eastAsia" w:ascii="宋体" w:hAnsi="宋体" w:cs="宋体"/>
          <w:color w:val="000000" w:themeColor="text1"/>
          <w:sz w:val="24"/>
          <w14:textFill>
            <w14:solidFill>
              <w14:schemeClr w14:val="tx1"/>
            </w14:solidFill>
          </w14:textFill>
        </w:rPr>
        <w:t>代表统一验收</w:t>
      </w:r>
      <w:r>
        <w:rPr>
          <w:rFonts w:hint="eastAsia" w:ascii="宋体" w:hAnsi="宋体" w:cs="宋体"/>
          <w:sz w:val="24"/>
        </w:rPr>
        <w:t>。</w:t>
      </w:r>
      <w:r>
        <w:rPr>
          <w:rFonts w:hint="eastAsia" w:ascii="宋体" w:hAnsi="宋体" w:cs="宋体"/>
          <w:sz w:val="24"/>
          <w:lang w:eastAsia="zh-CN"/>
        </w:rPr>
        <w:t>乙方</w:t>
      </w:r>
      <w:r>
        <w:rPr>
          <w:rFonts w:hint="eastAsia" w:ascii="宋体" w:hAnsi="宋体" w:cs="宋体"/>
          <w:sz w:val="24"/>
        </w:rPr>
        <w:t>应对在</w:t>
      </w:r>
      <w:r>
        <w:rPr>
          <w:rFonts w:hint="eastAsia" w:ascii="宋体" w:hAnsi="宋体" w:cs="宋体"/>
          <w:sz w:val="24"/>
          <w:lang w:eastAsia="zh-CN"/>
        </w:rPr>
        <w:t>甲方</w:t>
      </w:r>
      <w:r>
        <w:rPr>
          <w:rFonts w:hint="eastAsia" w:ascii="宋体" w:hAnsi="宋体" w:cs="宋体"/>
          <w:sz w:val="24"/>
        </w:rPr>
        <w:t>现场的计量数据进行确认。</w:t>
      </w:r>
    </w:p>
    <w:p w14:paraId="3B1CD9E2">
      <w:pPr>
        <w:spacing w:line="360" w:lineRule="auto"/>
        <w:ind w:firstLine="480" w:firstLineChars="200"/>
        <w:rPr>
          <w:rFonts w:ascii="宋体" w:cs="宋体"/>
          <w:sz w:val="24"/>
        </w:rPr>
      </w:pPr>
      <w:r>
        <w:rPr>
          <w:rFonts w:ascii="宋体" w:hAnsi="宋体" w:cs="宋体"/>
          <w:sz w:val="24"/>
        </w:rPr>
        <w:t>4.</w:t>
      </w:r>
      <w:r>
        <w:rPr>
          <w:rFonts w:hint="eastAsia" w:ascii="宋体" w:hAnsi="宋体" w:cs="宋体"/>
          <w:sz w:val="24"/>
        </w:rPr>
        <w:t>5质量验收：</w:t>
      </w:r>
    </w:p>
    <w:p w14:paraId="66854C3C">
      <w:pPr>
        <w:spacing w:line="360" w:lineRule="auto"/>
        <w:ind w:firstLine="480" w:firstLineChars="200"/>
        <w:rPr>
          <w:rFonts w:ascii="宋体" w:cs="宋体"/>
          <w:sz w:val="24"/>
        </w:rPr>
      </w:pPr>
      <w:r>
        <w:rPr>
          <w:rFonts w:hint="eastAsia" w:ascii="宋体" w:hAnsi="宋体" w:cs="宋体"/>
          <w:sz w:val="24"/>
        </w:rPr>
        <w:t>（</w:t>
      </w:r>
      <w:r>
        <w:rPr>
          <w:rFonts w:ascii="宋体" w:hAnsi="宋体" w:cs="宋体"/>
          <w:sz w:val="24"/>
        </w:rPr>
        <w:t>1</w:t>
      </w:r>
      <w:r>
        <w:rPr>
          <w:rFonts w:hint="eastAsia" w:ascii="宋体" w:hAnsi="宋体" w:cs="宋体"/>
          <w:sz w:val="24"/>
        </w:rPr>
        <w:t>）进行数量验收的同时，</w:t>
      </w:r>
      <w:r>
        <w:rPr>
          <w:rFonts w:hint="eastAsia" w:ascii="宋体" w:hAnsi="宋体" w:cs="宋体"/>
          <w:sz w:val="24"/>
          <w:lang w:eastAsia="zh-CN"/>
        </w:rPr>
        <w:t>甲方</w:t>
      </w:r>
      <w:r>
        <w:rPr>
          <w:rFonts w:hint="eastAsia" w:ascii="宋体" w:hAnsi="宋体" w:cs="宋体"/>
          <w:sz w:val="24"/>
        </w:rPr>
        <w:t>应按要求进行尺寸和外观质量验收。</w:t>
      </w:r>
    </w:p>
    <w:p w14:paraId="1D3E3EAE">
      <w:pPr>
        <w:spacing w:line="360" w:lineRule="auto"/>
        <w:ind w:firstLine="480" w:firstLineChars="200"/>
        <w:rPr>
          <w:rFonts w:ascii="宋体" w:cs="宋体"/>
          <w:sz w:val="24"/>
        </w:rPr>
      </w:pPr>
      <w:r>
        <w:rPr>
          <w:rFonts w:hint="eastAsia" w:ascii="宋体" w:hAnsi="宋体" w:cs="宋体"/>
          <w:sz w:val="24"/>
        </w:rPr>
        <w:t>（</w:t>
      </w:r>
      <w:r>
        <w:rPr>
          <w:rFonts w:ascii="宋体" w:hAnsi="宋体" w:cs="宋体"/>
          <w:sz w:val="24"/>
        </w:rPr>
        <w:t>2</w:t>
      </w:r>
      <w:r>
        <w:rPr>
          <w:rFonts w:hint="eastAsia" w:ascii="宋体" w:hAnsi="宋体" w:cs="宋体"/>
          <w:sz w:val="24"/>
        </w:rPr>
        <w:t>）外观质量符合要求的，根据国家相关规定或在</w:t>
      </w:r>
      <w:r>
        <w:rPr>
          <w:rFonts w:hint="eastAsia" w:ascii="宋体" w:hAnsi="宋体" w:cs="宋体"/>
          <w:sz w:val="24"/>
          <w:lang w:eastAsia="zh-CN"/>
        </w:rPr>
        <w:t>甲方</w:t>
      </w:r>
      <w:r>
        <w:rPr>
          <w:rFonts w:hint="eastAsia" w:ascii="宋体" w:hAnsi="宋体" w:cs="宋体"/>
          <w:sz w:val="24"/>
        </w:rPr>
        <w:t>认为有必要时，</w:t>
      </w:r>
      <w:r>
        <w:rPr>
          <w:rFonts w:hint="eastAsia" w:ascii="宋体" w:hAnsi="宋体" w:cs="宋体"/>
          <w:sz w:val="24"/>
          <w:lang w:eastAsia="zh-CN"/>
        </w:rPr>
        <w:t>甲方</w:t>
      </w:r>
      <w:r>
        <w:rPr>
          <w:rFonts w:hint="eastAsia" w:ascii="宋体" w:hAnsi="宋体" w:cs="宋体"/>
          <w:sz w:val="24"/>
        </w:rPr>
        <w:t>可取样送本项目所在地具有相应检测资质的专业机构或单位进行检测。检测合格视为最终合格。如</w:t>
      </w:r>
      <w:r>
        <w:rPr>
          <w:rFonts w:hint="eastAsia" w:ascii="宋体" w:hAnsi="宋体" w:cs="宋体"/>
          <w:sz w:val="24"/>
          <w:lang w:eastAsia="zh-CN"/>
        </w:rPr>
        <w:t>甲方</w:t>
      </w:r>
      <w:r>
        <w:rPr>
          <w:rFonts w:hint="eastAsia" w:ascii="宋体" w:hAnsi="宋体" w:cs="宋体"/>
          <w:sz w:val="24"/>
        </w:rPr>
        <w:t>、本项目建设单位或监督单位提出异议，参照有关标准规范，结合现场情况解决，</w:t>
      </w:r>
      <w:r>
        <w:rPr>
          <w:rFonts w:hint="eastAsia" w:ascii="宋体" w:hAnsi="宋体" w:cs="宋体"/>
          <w:sz w:val="24"/>
          <w:lang w:eastAsia="zh-CN"/>
        </w:rPr>
        <w:t>乙方</w:t>
      </w:r>
      <w:r>
        <w:rPr>
          <w:rFonts w:hint="eastAsia" w:ascii="宋体" w:hAnsi="宋体" w:cs="宋体"/>
          <w:sz w:val="24"/>
        </w:rPr>
        <w:t>必须满足上述三方的有关质量的意见。</w:t>
      </w:r>
    </w:p>
    <w:p w14:paraId="0C4A0F0F">
      <w:pPr>
        <w:spacing w:line="360" w:lineRule="auto"/>
        <w:ind w:firstLine="480" w:firstLineChars="200"/>
        <w:rPr>
          <w:rFonts w:ascii="宋体" w:cs="宋体"/>
          <w:sz w:val="24"/>
        </w:rPr>
      </w:pPr>
      <w:r>
        <w:rPr>
          <w:rFonts w:hint="eastAsia" w:ascii="宋体" w:hAnsi="宋体" w:cs="宋体"/>
          <w:sz w:val="24"/>
        </w:rPr>
        <w:t>（</w:t>
      </w:r>
      <w:r>
        <w:rPr>
          <w:rFonts w:ascii="宋体" w:hAnsi="宋体" w:cs="宋体"/>
          <w:sz w:val="24"/>
        </w:rPr>
        <w:t>3</w:t>
      </w:r>
      <w:r>
        <w:rPr>
          <w:rFonts w:hint="eastAsia" w:ascii="宋体" w:hAnsi="宋体" w:cs="宋体"/>
          <w:sz w:val="24"/>
        </w:rPr>
        <w:t>）经双方验收合格后，由</w:t>
      </w:r>
      <w:r>
        <w:rPr>
          <w:rFonts w:hint="eastAsia" w:ascii="宋体" w:hAnsi="宋体" w:cs="宋体"/>
          <w:sz w:val="24"/>
          <w:lang w:eastAsia="zh-CN"/>
        </w:rPr>
        <w:t>甲方</w:t>
      </w:r>
      <w:r>
        <w:rPr>
          <w:rFonts w:hint="eastAsia" w:ascii="宋体" w:hAnsi="宋体" w:cs="宋体"/>
          <w:sz w:val="24"/>
        </w:rPr>
        <w:t>开具验收单（报告）及</w:t>
      </w:r>
      <w:r>
        <w:rPr>
          <w:rFonts w:hint="eastAsia" w:ascii="宋体" w:hAnsi="宋体" w:cs="宋体"/>
          <w:color w:val="000000" w:themeColor="text1"/>
          <w:sz w:val="24"/>
          <w14:textFill>
            <w14:solidFill>
              <w14:schemeClr w14:val="tx1"/>
            </w14:solidFill>
          </w14:textFill>
        </w:rPr>
        <w:t>货物</w:t>
      </w:r>
      <w:r>
        <w:rPr>
          <w:rFonts w:hint="eastAsia" w:ascii="宋体" w:hAnsi="宋体" w:cs="宋体"/>
          <w:sz w:val="24"/>
        </w:rPr>
        <w:t>入库单作为最终结算依据。</w:t>
      </w:r>
    </w:p>
    <w:p w14:paraId="02B0635D">
      <w:pPr>
        <w:spacing w:line="360" w:lineRule="auto"/>
        <w:ind w:firstLine="480" w:firstLineChars="200"/>
        <w:rPr>
          <w:rFonts w:ascii="宋体" w:cs="宋体"/>
          <w:sz w:val="24"/>
        </w:rPr>
      </w:pPr>
      <w:r>
        <w:rPr>
          <w:rFonts w:hint="eastAsia" w:ascii="宋体" w:hAnsi="宋体" w:cs="宋体"/>
          <w:sz w:val="24"/>
        </w:rPr>
        <w:t>（</w:t>
      </w:r>
      <w:r>
        <w:rPr>
          <w:rFonts w:ascii="宋体" w:hAnsi="宋体" w:cs="宋体"/>
          <w:sz w:val="24"/>
        </w:rPr>
        <w:t>4</w:t>
      </w:r>
      <w:r>
        <w:rPr>
          <w:rFonts w:hint="eastAsia" w:ascii="宋体" w:hAnsi="宋体" w:cs="宋体"/>
          <w:sz w:val="24"/>
        </w:rPr>
        <w:t>）抽检未发现不合格产品不代表</w:t>
      </w:r>
      <w:r>
        <w:rPr>
          <w:rFonts w:hint="eastAsia" w:ascii="宋体" w:hAnsi="宋体" w:cs="宋体"/>
          <w:sz w:val="24"/>
          <w:lang w:eastAsia="zh-CN"/>
        </w:rPr>
        <w:t>乙方</w:t>
      </w:r>
      <w:r>
        <w:rPr>
          <w:rFonts w:hint="eastAsia" w:ascii="宋体" w:hAnsi="宋体" w:cs="宋体"/>
          <w:sz w:val="24"/>
        </w:rPr>
        <w:t>供应产品全部合格，如因</w:t>
      </w:r>
      <w:r>
        <w:rPr>
          <w:rFonts w:hint="eastAsia" w:ascii="宋体" w:hAnsi="宋体" w:cs="宋体"/>
          <w:sz w:val="24"/>
          <w:lang w:eastAsia="zh-CN"/>
        </w:rPr>
        <w:t>乙方</w:t>
      </w:r>
      <w:r>
        <w:rPr>
          <w:rFonts w:hint="eastAsia" w:ascii="宋体" w:hAnsi="宋体" w:cs="宋体"/>
          <w:sz w:val="24"/>
        </w:rPr>
        <w:t>产品问题造成</w:t>
      </w:r>
      <w:r>
        <w:rPr>
          <w:rFonts w:hint="eastAsia" w:ascii="宋体" w:hAnsi="宋体" w:cs="宋体"/>
          <w:sz w:val="24"/>
          <w:lang w:eastAsia="zh-CN"/>
        </w:rPr>
        <w:t>甲方</w:t>
      </w:r>
      <w:r>
        <w:rPr>
          <w:rFonts w:hint="eastAsia" w:ascii="宋体" w:hAnsi="宋体" w:cs="宋体"/>
          <w:sz w:val="24"/>
        </w:rPr>
        <w:t>供货期、质量、劳务等损失，全部责任均由</w:t>
      </w:r>
      <w:r>
        <w:rPr>
          <w:rFonts w:hint="eastAsia" w:ascii="宋体" w:hAnsi="宋体" w:cs="宋体"/>
          <w:sz w:val="24"/>
          <w:lang w:eastAsia="zh-CN"/>
        </w:rPr>
        <w:t>乙方</w:t>
      </w:r>
      <w:r>
        <w:rPr>
          <w:rFonts w:hint="eastAsia" w:ascii="宋体" w:hAnsi="宋体" w:cs="宋体"/>
          <w:sz w:val="24"/>
        </w:rPr>
        <w:t>承担。</w:t>
      </w:r>
    </w:p>
    <w:p w14:paraId="4576663A">
      <w:pPr>
        <w:spacing w:line="360" w:lineRule="auto"/>
        <w:ind w:firstLine="480" w:firstLineChars="200"/>
        <w:rPr>
          <w:rFonts w:ascii="宋体" w:cs="宋体"/>
          <w:sz w:val="24"/>
        </w:rPr>
      </w:pPr>
      <w:r>
        <w:rPr>
          <w:rFonts w:hint="eastAsia" w:ascii="宋体" w:hAnsi="宋体" w:cs="宋体"/>
          <w:sz w:val="24"/>
        </w:rPr>
        <w:t>（</w:t>
      </w:r>
      <w:r>
        <w:rPr>
          <w:rFonts w:ascii="宋体" w:hAnsi="宋体" w:cs="宋体"/>
          <w:sz w:val="24"/>
        </w:rPr>
        <w:t>5</w:t>
      </w:r>
      <w:r>
        <w:rPr>
          <w:rFonts w:hint="eastAsia" w:ascii="宋体" w:hAnsi="宋体" w:cs="宋体"/>
          <w:sz w:val="24"/>
        </w:rPr>
        <w:t>）外观及检验不合格的货物，</w:t>
      </w:r>
      <w:r>
        <w:rPr>
          <w:rFonts w:hint="eastAsia" w:ascii="宋体" w:hAnsi="宋体" w:cs="宋体"/>
          <w:sz w:val="24"/>
          <w:lang w:eastAsia="zh-CN"/>
        </w:rPr>
        <w:t>乙方</w:t>
      </w:r>
      <w:r>
        <w:rPr>
          <w:rFonts w:hint="eastAsia" w:ascii="宋体" w:hAnsi="宋体" w:cs="宋体"/>
          <w:sz w:val="24"/>
        </w:rPr>
        <w:t>应在接</w:t>
      </w:r>
      <w:r>
        <w:rPr>
          <w:rFonts w:hint="eastAsia" w:ascii="宋体" w:hAnsi="宋体" w:cs="宋体"/>
          <w:sz w:val="24"/>
          <w:lang w:eastAsia="zh-CN"/>
        </w:rPr>
        <w:t>甲方</w:t>
      </w:r>
      <w:r>
        <w:rPr>
          <w:rFonts w:hint="eastAsia" w:ascii="宋体" w:hAnsi="宋体" w:cs="宋体"/>
          <w:sz w:val="24"/>
        </w:rPr>
        <w:t>通知后</w:t>
      </w:r>
      <w:r>
        <w:rPr>
          <w:rFonts w:ascii="宋体" w:hAnsi="宋体" w:cs="宋体"/>
          <w:sz w:val="24"/>
        </w:rPr>
        <w:t>24</w:t>
      </w:r>
      <w:r>
        <w:rPr>
          <w:rFonts w:hint="eastAsia" w:ascii="宋体" w:hAnsi="宋体" w:cs="宋体"/>
          <w:sz w:val="24"/>
        </w:rPr>
        <w:t>小时内清理出项目现场，并承担本次的检测费用，造成的一切损失由</w:t>
      </w:r>
      <w:r>
        <w:rPr>
          <w:rFonts w:hint="eastAsia" w:ascii="宋体" w:hAnsi="宋体" w:cs="宋体"/>
          <w:sz w:val="24"/>
          <w:lang w:eastAsia="zh-CN"/>
        </w:rPr>
        <w:t>乙方</w:t>
      </w:r>
      <w:r>
        <w:rPr>
          <w:rFonts w:hint="eastAsia" w:ascii="宋体" w:hAnsi="宋体" w:cs="宋体"/>
          <w:sz w:val="24"/>
        </w:rPr>
        <w:t>承担。</w:t>
      </w:r>
    </w:p>
    <w:p w14:paraId="70C40A57">
      <w:pPr>
        <w:spacing w:line="360" w:lineRule="auto"/>
        <w:ind w:firstLine="480" w:firstLineChars="200"/>
        <w:rPr>
          <w:rFonts w:ascii="宋体" w:hAnsi="宋体" w:cs="宋体"/>
          <w:sz w:val="24"/>
        </w:rPr>
      </w:pPr>
      <w:r>
        <w:rPr>
          <w:rFonts w:ascii="宋体" w:hAnsi="宋体" w:cs="宋体"/>
          <w:sz w:val="24"/>
        </w:rPr>
        <w:t>4.</w:t>
      </w:r>
      <w:r>
        <w:rPr>
          <w:rFonts w:hint="eastAsia" w:ascii="宋体" w:hAnsi="宋体" w:cs="宋体"/>
          <w:sz w:val="24"/>
        </w:rPr>
        <w:t>6标的物所有权自卸货完毕时起转移，但经验收确认为不合格的，</w:t>
      </w:r>
      <w:r>
        <w:rPr>
          <w:rFonts w:hint="eastAsia" w:ascii="宋体" w:hAnsi="宋体" w:cs="宋体"/>
          <w:sz w:val="24"/>
          <w:lang w:eastAsia="zh-CN"/>
        </w:rPr>
        <w:t>乙方</w:t>
      </w:r>
      <w:r>
        <w:rPr>
          <w:rFonts w:hint="eastAsia" w:ascii="宋体" w:hAnsi="宋体" w:cs="宋体"/>
          <w:sz w:val="24"/>
        </w:rPr>
        <w:t>必须根据</w:t>
      </w:r>
      <w:r>
        <w:rPr>
          <w:rFonts w:hint="eastAsia" w:ascii="宋体" w:hAnsi="宋体" w:cs="宋体"/>
          <w:sz w:val="24"/>
          <w:lang w:eastAsia="zh-CN"/>
        </w:rPr>
        <w:t>甲方</w:t>
      </w:r>
      <w:r>
        <w:rPr>
          <w:rFonts w:hint="eastAsia" w:ascii="宋体" w:hAnsi="宋体" w:cs="宋体"/>
          <w:sz w:val="24"/>
        </w:rPr>
        <w:t>要求无条件退换。</w:t>
      </w:r>
    </w:p>
    <w:p w14:paraId="12B30A77">
      <w:pPr>
        <w:spacing w:line="360" w:lineRule="auto"/>
        <w:ind w:firstLine="480" w:firstLineChars="200"/>
        <w:rPr>
          <w:rFonts w:ascii="宋体" w:hAnsi="宋体" w:cs="宋体"/>
          <w:sz w:val="24"/>
        </w:rPr>
      </w:pPr>
      <w:r>
        <w:rPr>
          <w:rFonts w:hint="eastAsia" w:ascii="宋体" w:hAnsi="宋体" w:cs="宋体"/>
          <w:sz w:val="24"/>
        </w:rPr>
        <w:t>4.7项目验收过程中，</w:t>
      </w:r>
      <w:r>
        <w:rPr>
          <w:rFonts w:hint="eastAsia" w:ascii="宋体" w:hAnsi="宋体" w:cs="宋体"/>
          <w:sz w:val="24"/>
          <w:lang w:eastAsia="zh-CN"/>
        </w:rPr>
        <w:t>乙方</w:t>
      </w:r>
      <w:r>
        <w:rPr>
          <w:rFonts w:hint="eastAsia" w:ascii="宋体" w:hAnsi="宋体" w:cs="宋体"/>
          <w:sz w:val="24"/>
        </w:rPr>
        <w:t>不认可验收意见的</w:t>
      </w:r>
      <w:r>
        <w:rPr>
          <w:rFonts w:hint="eastAsia" w:ascii="宋体" w:hAnsi="宋体" w:cs="宋体"/>
          <w:sz w:val="24"/>
          <w:lang w:eastAsia="zh-CN"/>
        </w:rPr>
        <w:t>，</w:t>
      </w:r>
      <w:r>
        <w:rPr>
          <w:rFonts w:hint="eastAsia" w:ascii="宋体" w:hAnsi="宋体" w:cs="宋体"/>
          <w:sz w:val="24"/>
          <w:lang w:val="en-US" w:eastAsia="zh-CN"/>
        </w:rPr>
        <w:t>应提供甲方认可的第三方机构的书面检测报告，甲方根据报告和实际情况决定是否接受，由此产生的费用乙方自行承担</w:t>
      </w:r>
      <w:r>
        <w:rPr>
          <w:rFonts w:hint="eastAsia" w:ascii="宋体" w:hAnsi="宋体" w:cs="宋体"/>
          <w:sz w:val="24"/>
        </w:rPr>
        <w:t>。</w:t>
      </w:r>
    </w:p>
    <w:p w14:paraId="5BEB32C3">
      <w:pPr>
        <w:spacing w:line="360" w:lineRule="auto"/>
        <w:rPr>
          <w:rFonts w:ascii="宋体" w:cs="宋体"/>
          <w:sz w:val="24"/>
        </w:rPr>
      </w:pPr>
      <w:r>
        <w:rPr>
          <w:rFonts w:ascii="宋体" w:hAnsi="宋体" w:cs="宋体"/>
          <w:sz w:val="24"/>
        </w:rPr>
        <w:t>5</w:t>
      </w:r>
      <w:r>
        <w:rPr>
          <w:rFonts w:hint="eastAsia" w:ascii="宋体" w:hAnsi="宋体" w:cs="宋体"/>
          <w:sz w:val="24"/>
        </w:rPr>
        <w:t>．安全文明施工与环境保护</w:t>
      </w:r>
    </w:p>
    <w:p w14:paraId="7CAB2F02">
      <w:pPr>
        <w:spacing w:line="360" w:lineRule="auto"/>
        <w:ind w:firstLine="480" w:firstLineChars="200"/>
        <w:rPr>
          <w:rFonts w:ascii="宋体" w:cs="宋体"/>
          <w:sz w:val="24"/>
        </w:rPr>
      </w:pPr>
      <w:r>
        <w:rPr>
          <w:rFonts w:ascii="宋体" w:hAnsi="宋体" w:cs="宋体"/>
          <w:sz w:val="24"/>
        </w:rPr>
        <w:t>5.1</w:t>
      </w:r>
      <w:r>
        <w:rPr>
          <w:rFonts w:hint="eastAsia" w:ascii="宋体" w:hAnsi="宋体" w:cs="宋体"/>
          <w:sz w:val="24"/>
        </w:rPr>
        <w:t>安全文明施工</w:t>
      </w:r>
    </w:p>
    <w:p w14:paraId="5DAAD1EF">
      <w:pPr>
        <w:spacing w:line="360" w:lineRule="auto"/>
        <w:ind w:firstLine="480" w:firstLineChars="200"/>
        <w:rPr>
          <w:rFonts w:ascii="宋体" w:cs="宋体"/>
          <w:sz w:val="24"/>
        </w:rPr>
      </w:pPr>
      <w:r>
        <w:rPr>
          <w:rFonts w:ascii="宋体" w:hAnsi="宋体" w:cs="宋体"/>
          <w:sz w:val="24"/>
        </w:rPr>
        <w:t xml:space="preserve">5.1.1 </w:t>
      </w:r>
      <w:r>
        <w:rPr>
          <w:rFonts w:hint="eastAsia" w:ascii="宋体" w:hAnsi="宋体" w:cs="宋体"/>
          <w:sz w:val="24"/>
        </w:rPr>
        <w:t>项目安全生产的达标目标及相应事项的约定：</w:t>
      </w:r>
      <w:r>
        <w:rPr>
          <w:rFonts w:ascii="宋体" w:hAnsi="宋体" w:cs="宋体"/>
          <w:sz w:val="24"/>
          <w:u w:val="single"/>
        </w:rPr>
        <w:t>_</w:t>
      </w:r>
      <w:r>
        <w:rPr>
          <w:rFonts w:hint="eastAsia" w:ascii="宋体" w:hAnsi="宋体" w:cs="宋体"/>
          <w:sz w:val="24"/>
          <w:u w:val="single"/>
        </w:rPr>
        <w:t>无</w:t>
      </w:r>
      <w:r>
        <w:rPr>
          <w:rFonts w:ascii="宋体" w:hAnsi="宋体" w:cs="宋体"/>
          <w:sz w:val="24"/>
          <w:u w:val="single"/>
        </w:rPr>
        <w:t>_</w:t>
      </w:r>
      <w:r>
        <w:rPr>
          <w:rFonts w:hint="eastAsia" w:ascii="宋体" w:hAnsi="宋体" w:cs="宋体"/>
          <w:sz w:val="24"/>
        </w:rPr>
        <w:t>。</w:t>
      </w:r>
    </w:p>
    <w:p w14:paraId="225138B1">
      <w:pPr>
        <w:spacing w:line="360" w:lineRule="auto"/>
        <w:ind w:firstLine="480" w:firstLineChars="200"/>
        <w:rPr>
          <w:rFonts w:ascii="宋体" w:cs="宋体"/>
          <w:sz w:val="24"/>
        </w:rPr>
      </w:pPr>
      <w:r>
        <w:rPr>
          <w:rFonts w:ascii="宋体" w:hAnsi="宋体" w:cs="宋体"/>
          <w:sz w:val="24"/>
        </w:rPr>
        <w:t xml:space="preserve">5.1.2 </w:t>
      </w:r>
      <w:r>
        <w:rPr>
          <w:rFonts w:hint="eastAsia" w:ascii="宋体" w:hAnsi="宋体" w:cs="宋体"/>
          <w:sz w:val="24"/>
        </w:rPr>
        <w:t>文明施工</w:t>
      </w:r>
    </w:p>
    <w:p w14:paraId="7DF8D728">
      <w:pPr>
        <w:spacing w:line="360" w:lineRule="auto"/>
        <w:ind w:firstLine="480" w:firstLineChars="200"/>
        <w:rPr>
          <w:rFonts w:ascii="宋体" w:cs="宋体"/>
          <w:sz w:val="24"/>
        </w:rPr>
      </w:pPr>
      <w:r>
        <w:rPr>
          <w:rFonts w:hint="eastAsia" w:ascii="宋体" w:hAnsi="宋体" w:cs="宋体"/>
          <w:sz w:val="24"/>
        </w:rPr>
        <w:t>合同当事人对文明施工的要求：</w:t>
      </w:r>
      <w:r>
        <w:rPr>
          <w:rFonts w:ascii="宋体" w:hAnsi="宋体" w:cs="宋体"/>
          <w:sz w:val="24"/>
        </w:rPr>
        <w:t>_</w:t>
      </w:r>
      <w:r>
        <w:rPr>
          <w:rFonts w:ascii="宋体" w:hAnsi="宋体" w:cs="宋体"/>
          <w:sz w:val="24"/>
          <w:u w:val="single"/>
        </w:rPr>
        <w:t>_</w:t>
      </w:r>
      <w:r>
        <w:rPr>
          <w:rFonts w:hint="eastAsia" w:ascii="宋体" w:hAnsi="宋体" w:cs="宋体"/>
          <w:sz w:val="24"/>
          <w:u w:val="single"/>
        </w:rPr>
        <w:t>无</w:t>
      </w:r>
      <w:r>
        <w:rPr>
          <w:rFonts w:ascii="宋体" w:hAnsi="宋体" w:cs="宋体"/>
          <w:sz w:val="24"/>
          <w:u w:val="single"/>
        </w:rPr>
        <w:t>_</w:t>
      </w:r>
      <w:r>
        <w:rPr>
          <w:rFonts w:hint="eastAsia" w:ascii="宋体" w:hAnsi="宋体" w:cs="宋体"/>
          <w:sz w:val="24"/>
        </w:rPr>
        <w:t>。</w:t>
      </w:r>
      <w:r>
        <w:rPr>
          <w:rFonts w:ascii="宋体" w:hAnsi="宋体" w:cs="宋体"/>
          <w:sz w:val="24"/>
        </w:rPr>
        <w:t xml:space="preserve">  </w:t>
      </w:r>
    </w:p>
    <w:p w14:paraId="12299730">
      <w:pPr>
        <w:spacing w:line="360" w:lineRule="auto"/>
        <w:ind w:firstLine="480" w:firstLineChars="200"/>
        <w:rPr>
          <w:rFonts w:ascii="宋体" w:cs="宋体"/>
          <w:sz w:val="24"/>
        </w:rPr>
      </w:pPr>
      <w:r>
        <w:rPr>
          <w:rFonts w:ascii="宋体" w:hAnsi="宋体" w:cs="宋体"/>
          <w:sz w:val="24"/>
        </w:rPr>
        <w:t xml:space="preserve">5.1.3 </w:t>
      </w:r>
      <w:r>
        <w:rPr>
          <w:rFonts w:hint="eastAsia" w:ascii="宋体" w:hAnsi="宋体" w:cs="宋体"/>
          <w:sz w:val="24"/>
          <w:lang w:eastAsia="zh-CN"/>
        </w:rPr>
        <w:t>乙方</w:t>
      </w:r>
      <w:r>
        <w:rPr>
          <w:rFonts w:hint="eastAsia" w:ascii="宋体" w:hAnsi="宋体" w:cs="宋体"/>
          <w:sz w:val="24"/>
        </w:rPr>
        <w:t>负责在货物供货、售后服务整个过程中现场全部人员、货物的安全。供货服务期间发生的一切安全事故，由</w:t>
      </w:r>
      <w:r>
        <w:rPr>
          <w:rFonts w:hint="eastAsia" w:ascii="宋体" w:hAnsi="宋体" w:cs="宋体"/>
          <w:sz w:val="24"/>
          <w:lang w:eastAsia="zh-CN"/>
        </w:rPr>
        <w:t>乙方</w:t>
      </w:r>
      <w:r>
        <w:rPr>
          <w:rFonts w:hint="eastAsia" w:ascii="宋体" w:hAnsi="宋体" w:cs="宋体"/>
          <w:sz w:val="24"/>
        </w:rPr>
        <w:t>承担全部责任，并承担由此发生的一切费用。</w:t>
      </w:r>
    </w:p>
    <w:p w14:paraId="7FE977D8">
      <w:pPr>
        <w:spacing w:line="360" w:lineRule="auto"/>
        <w:ind w:firstLine="480" w:firstLineChars="200"/>
        <w:rPr>
          <w:rFonts w:ascii="宋体" w:cs="宋体"/>
          <w:sz w:val="24"/>
        </w:rPr>
      </w:pPr>
      <w:r>
        <w:rPr>
          <w:rFonts w:hint="eastAsia" w:ascii="宋体" w:hAnsi="宋体" w:cs="宋体"/>
          <w:sz w:val="24"/>
          <w:lang w:eastAsia="zh-CN"/>
        </w:rPr>
        <w:t>甲方</w:t>
      </w:r>
      <w:r>
        <w:rPr>
          <w:rFonts w:hint="eastAsia" w:ascii="宋体" w:hAnsi="宋体" w:cs="宋体"/>
          <w:sz w:val="24"/>
        </w:rPr>
        <w:t>不承担</w:t>
      </w:r>
      <w:r>
        <w:rPr>
          <w:rFonts w:hint="eastAsia" w:ascii="宋体" w:hAnsi="宋体" w:cs="宋体"/>
          <w:sz w:val="24"/>
          <w:lang w:eastAsia="zh-CN"/>
        </w:rPr>
        <w:t>乙方</w:t>
      </w:r>
      <w:r>
        <w:rPr>
          <w:rFonts w:hint="eastAsia" w:ascii="宋体" w:hAnsi="宋体" w:cs="宋体"/>
          <w:sz w:val="24"/>
        </w:rPr>
        <w:t>和其单位雇佣的工人或其他人员的伤亡赔偿或补偿责任，承包方必须为现场服务人员办理危险作业意外伤害保险，费用自行承担。本项目需特殊防护的内容</w:t>
      </w:r>
      <w:r>
        <w:rPr>
          <w:rFonts w:ascii="宋体" w:hAnsi="宋体" w:cs="宋体"/>
          <w:sz w:val="24"/>
        </w:rPr>
        <w:t>:</w:t>
      </w:r>
      <w:r>
        <w:rPr>
          <w:rFonts w:hint="eastAsia" w:ascii="宋体" w:hAnsi="宋体" w:cs="宋体"/>
          <w:sz w:val="24"/>
        </w:rPr>
        <w:t>针对施工现场情况及迎检等需要，应采取不同的防护措施，费用自行承担。</w:t>
      </w:r>
    </w:p>
    <w:p w14:paraId="205CAF11">
      <w:pPr>
        <w:numPr>
          <w:ilvl w:val="0"/>
          <w:numId w:val="1"/>
        </w:numPr>
        <w:spacing w:line="360" w:lineRule="auto"/>
        <w:rPr>
          <w:rFonts w:hint="eastAsia" w:ascii="宋体" w:hAnsi="宋体" w:eastAsia="宋体" w:cs="宋体"/>
          <w:kern w:val="2"/>
          <w:sz w:val="24"/>
          <w:szCs w:val="24"/>
          <w:lang w:val="en-US" w:eastAsia="zh-CN" w:bidi="ar-SA"/>
        </w:rPr>
      </w:pPr>
      <w:r>
        <w:rPr>
          <w:rFonts w:hint="eastAsia" w:ascii="宋体" w:hAnsi="宋体" w:cs="宋体"/>
          <w:sz w:val="24"/>
        </w:rPr>
        <w:t>预付款</w:t>
      </w:r>
      <w:r>
        <w:rPr>
          <w:rFonts w:hint="eastAsia" w:ascii="宋体" w:hAnsi="宋体" w:cs="宋体"/>
          <w:sz w:val="24"/>
          <w:lang w:eastAsia="zh-CN"/>
        </w:rPr>
        <w:t>：</w:t>
      </w:r>
      <w:r>
        <w:rPr>
          <w:rFonts w:hint="eastAsia" w:ascii="宋体" w:hAnsi="宋体" w:eastAsia="宋体" w:cs="宋体"/>
          <w:kern w:val="2"/>
          <w:sz w:val="24"/>
          <w:szCs w:val="24"/>
          <w:lang w:val="en-US" w:eastAsia="zh-CN" w:bidi="ar-SA"/>
        </w:rPr>
        <w:t>合同签订生效且具备实施条件后，</w:t>
      </w:r>
      <w:r>
        <w:rPr>
          <w:rFonts w:hint="eastAsia" w:ascii="宋体" w:hAnsi="宋体" w:cs="宋体"/>
          <w:kern w:val="2"/>
          <w:sz w:val="24"/>
          <w:szCs w:val="24"/>
          <w:lang w:val="en-US" w:eastAsia="zh-CN" w:bidi="ar-SA"/>
        </w:rPr>
        <w:t>乙方</w:t>
      </w:r>
      <w:r>
        <w:rPr>
          <w:rFonts w:hint="eastAsia" w:ascii="宋体" w:hAnsi="宋体" w:eastAsia="宋体" w:cs="宋体"/>
          <w:kern w:val="2"/>
          <w:sz w:val="24"/>
          <w:szCs w:val="24"/>
          <w:lang w:val="en-US" w:eastAsia="zh-CN" w:bidi="ar-SA"/>
        </w:rPr>
        <w:t>向项目负责人或指定人申请合同金额70%的预付款，招标人确定后7个工作日内支付。</w:t>
      </w:r>
    </w:p>
    <w:p w14:paraId="579F1CA0">
      <w:pPr>
        <w:spacing w:line="360" w:lineRule="auto"/>
        <w:rPr>
          <w:rFonts w:hint="eastAsia" w:ascii="宋体" w:eastAsia="宋体" w:cs="宋体"/>
          <w:b/>
          <w:sz w:val="24"/>
          <w:u w:val="single"/>
          <w:lang w:eastAsia="zh-CN"/>
        </w:rPr>
      </w:pPr>
      <w:r>
        <w:rPr>
          <w:rFonts w:ascii="宋体" w:hAnsi="宋体" w:cs="宋体"/>
          <w:sz w:val="24"/>
        </w:rPr>
        <w:t>7</w:t>
      </w:r>
      <w:r>
        <w:rPr>
          <w:rFonts w:hint="eastAsia" w:ascii="宋体" w:hAnsi="宋体" w:cs="宋体"/>
          <w:sz w:val="24"/>
        </w:rPr>
        <w:t>．货款支付：货物验收合格后7个工作日内，支付剩余合同货款</w:t>
      </w:r>
      <w:r>
        <w:rPr>
          <w:rFonts w:hint="eastAsia" w:ascii="宋体" w:hAnsi="宋体" w:cs="宋体"/>
          <w:sz w:val="24"/>
          <w:lang w:eastAsia="zh-CN"/>
        </w:rPr>
        <w:t>。</w:t>
      </w:r>
    </w:p>
    <w:p w14:paraId="5D2DC0BE">
      <w:pPr>
        <w:spacing w:line="360" w:lineRule="auto"/>
        <w:ind w:firstLine="480" w:firstLineChars="200"/>
        <w:rPr>
          <w:rFonts w:ascii="宋体" w:cs="宋体"/>
          <w:sz w:val="24"/>
        </w:rPr>
      </w:pPr>
      <w:r>
        <w:rPr>
          <w:rFonts w:ascii="宋体" w:hAnsi="宋体" w:cs="宋体"/>
          <w:sz w:val="24"/>
        </w:rPr>
        <w:t>7</w:t>
      </w:r>
      <w:r>
        <w:rPr>
          <w:rFonts w:ascii="宋体" w:cs="宋体"/>
          <w:sz w:val="24"/>
        </w:rPr>
        <w:t>.</w:t>
      </w:r>
      <w:r>
        <w:rPr>
          <w:rFonts w:hint="eastAsia" w:ascii="宋体" w:hAnsi="宋体" w:cs="宋体"/>
          <w:sz w:val="24"/>
        </w:rPr>
        <w:t>1</w:t>
      </w:r>
      <w:r>
        <w:rPr>
          <w:rFonts w:hint="eastAsia" w:ascii="宋体" w:hAnsi="宋体" w:cs="宋体"/>
          <w:sz w:val="24"/>
          <w:lang w:eastAsia="zh-CN"/>
        </w:rPr>
        <w:t>乙方</w:t>
      </w:r>
      <w:r>
        <w:rPr>
          <w:rFonts w:hint="eastAsia" w:ascii="宋体" w:hAnsi="宋体" w:cs="宋体"/>
          <w:sz w:val="24"/>
        </w:rPr>
        <w:t>按照</w:t>
      </w:r>
      <w:r>
        <w:rPr>
          <w:rFonts w:hint="eastAsia" w:ascii="宋体" w:hAnsi="宋体" w:cs="宋体"/>
          <w:sz w:val="24"/>
          <w:lang w:eastAsia="zh-CN"/>
        </w:rPr>
        <w:t>甲方</w:t>
      </w:r>
      <w:r>
        <w:rPr>
          <w:rFonts w:hint="eastAsia" w:ascii="宋体" w:hAnsi="宋体" w:cs="宋体"/>
          <w:sz w:val="24"/>
        </w:rPr>
        <w:t>要求的时间，依据</w:t>
      </w:r>
      <w:r>
        <w:rPr>
          <w:rFonts w:hint="eastAsia" w:ascii="宋体" w:hAnsi="宋体" w:cs="宋体"/>
          <w:sz w:val="24"/>
          <w:lang w:eastAsia="zh-CN"/>
        </w:rPr>
        <w:t>甲方</w:t>
      </w:r>
      <w:r>
        <w:rPr>
          <w:rFonts w:hint="eastAsia" w:ascii="宋体" w:hAnsi="宋体" w:cs="宋体"/>
          <w:sz w:val="24"/>
        </w:rPr>
        <w:t>与</w:t>
      </w:r>
      <w:r>
        <w:rPr>
          <w:rFonts w:hint="eastAsia" w:ascii="宋体" w:hAnsi="宋体" w:cs="宋体"/>
          <w:sz w:val="24"/>
          <w:lang w:eastAsia="zh-CN"/>
        </w:rPr>
        <w:t>乙方</w:t>
      </w:r>
      <w:r>
        <w:rPr>
          <w:rFonts w:hint="eastAsia" w:ascii="宋体" w:hAnsi="宋体" w:cs="宋体"/>
          <w:sz w:val="24"/>
        </w:rPr>
        <w:t>双方共同确认的结算金额和结算明细向</w:t>
      </w:r>
      <w:r>
        <w:rPr>
          <w:rFonts w:hint="eastAsia" w:ascii="宋体" w:hAnsi="宋体" w:cs="宋体"/>
          <w:sz w:val="24"/>
          <w:lang w:eastAsia="zh-CN"/>
        </w:rPr>
        <w:t>甲方</w:t>
      </w:r>
      <w:r>
        <w:rPr>
          <w:rFonts w:hint="eastAsia" w:ascii="宋体" w:hAnsi="宋体" w:cs="宋体"/>
          <w:sz w:val="24"/>
        </w:rPr>
        <w:t>开具结算</w:t>
      </w:r>
      <w:r>
        <w:rPr>
          <w:rFonts w:ascii="宋体" w:hAnsi="宋体" w:cs="宋体"/>
          <w:sz w:val="24"/>
        </w:rPr>
        <w:t>100%</w:t>
      </w:r>
      <w:r>
        <w:rPr>
          <w:rFonts w:hint="eastAsia" w:ascii="宋体" w:hAnsi="宋体" w:cs="宋体"/>
          <w:sz w:val="24"/>
        </w:rPr>
        <w:t>的增值税发票，否则</w:t>
      </w:r>
      <w:r>
        <w:rPr>
          <w:rFonts w:hint="eastAsia" w:ascii="宋体" w:hAnsi="宋体" w:cs="宋体"/>
          <w:sz w:val="24"/>
          <w:lang w:eastAsia="zh-CN"/>
        </w:rPr>
        <w:t>甲方</w:t>
      </w:r>
      <w:r>
        <w:rPr>
          <w:rFonts w:hint="eastAsia" w:ascii="宋体" w:hAnsi="宋体" w:cs="宋体"/>
          <w:sz w:val="24"/>
        </w:rPr>
        <w:t>有权拒绝支付货款且不构成违约。</w:t>
      </w:r>
    </w:p>
    <w:p w14:paraId="2D83C662">
      <w:pPr>
        <w:spacing w:line="360" w:lineRule="auto"/>
        <w:ind w:firstLine="480" w:firstLineChars="200"/>
        <w:rPr>
          <w:rFonts w:ascii="宋体" w:cs="宋体"/>
          <w:sz w:val="24"/>
        </w:rPr>
      </w:pPr>
      <w:r>
        <w:rPr>
          <w:rFonts w:ascii="宋体" w:hAnsi="宋体" w:cs="宋体"/>
          <w:sz w:val="24"/>
        </w:rPr>
        <w:t>7</w:t>
      </w:r>
      <w:r>
        <w:rPr>
          <w:rFonts w:ascii="宋体" w:cs="宋体"/>
          <w:sz w:val="24"/>
        </w:rPr>
        <w:t>.</w:t>
      </w:r>
      <w:r>
        <w:rPr>
          <w:rFonts w:hint="eastAsia" w:ascii="宋体" w:hAnsi="宋体" w:cs="宋体"/>
          <w:sz w:val="24"/>
        </w:rPr>
        <w:t>2</w:t>
      </w:r>
      <w:r>
        <w:rPr>
          <w:rFonts w:ascii="宋体" w:hAnsi="宋体" w:cs="宋体"/>
          <w:sz w:val="24"/>
        </w:rPr>
        <w:t xml:space="preserve"> </w:t>
      </w:r>
      <w:r>
        <w:rPr>
          <w:rFonts w:hint="eastAsia" w:ascii="宋体" w:hAnsi="宋体" w:cs="宋体"/>
          <w:sz w:val="24"/>
        </w:rPr>
        <w:t>货款支付方式可选择银行转账支票、网银转账、银行承兑汇票等常规支付方式的付款方式，具体支付方式以双方每次付款前协商确定为准。</w:t>
      </w:r>
    </w:p>
    <w:p w14:paraId="38F5192A">
      <w:pPr>
        <w:spacing w:line="360" w:lineRule="auto"/>
        <w:ind w:firstLine="480" w:firstLineChars="200"/>
        <w:rPr>
          <w:rFonts w:ascii="宋体" w:cs="宋体"/>
          <w:sz w:val="24"/>
        </w:rPr>
      </w:pPr>
      <w:r>
        <w:rPr>
          <w:rFonts w:ascii="宋体" w:hAnsi="宋体" w:cs="宋体"/>
          <w:sz w:val="24"/>
        </w:rPr>
        <w:t>7.</w:t>
      </w:r>
      <w:r>
        <w:rPr>
          <w:rFonts w:hint="eastAsia" w:ascii="宋体" w:hAnsi="宋体" w:cs="宋体"/>
          <w:sz w:val="24"/>
        </w:rPr>
        <w:t>3其他</w:t>
      </w:r>
    </w:p>
    <w:p w14:paraId="09725B72">
      <w:pPr>
        <w:spacing w:line="360" w:lineRule="auto"/>
        <w:ind w:firstLine="480" w:firstLineChars="200"/>
        <w:rPr>
          <w:rFonts w:ascii="宋体" w:cs="宋体"/>
          <w:sz w:val="24"/>
        </w:rPr>
      </w:pPr>
      <w:r>
        <w:rPr>
          <w:rFonts w:hint="eastAsia" w:ascii="宋体" w:hAnsi="宋体" w:cs="宋体"/>
          <w:sz w:val="24"/>
        </w:rPr>
        <w:t>由于不可抗力等原因导致资金不到位的，致使</w:t>
      </w:r>
      <w:r>
        <w:rPr>
          <w:rFonts w:hint="eastAsia" w:ascii="宋体" w:hAnsi="宋体" w:cs="宋体"/>
          <w:sz w:val="24"/>
          <w:lang w:eastAsia="zh-CN"/>
        </w:rPr>
        <w:t>甲方</w:t>
      </w:r>
      <w:r>
        <w:rPr>
          <w:rFonts w:hint="eastAsia" w:ascii="宋体" w:hAnsi="宋体" w:cs="宋体"/>
          <w:sz w:val="24"/>
        </w:rPr>
        <w:t>不能按合同付款，</w:t>
      </w:r>
      <w:r>
        <w:rPr>
          <w:rFonts w:hint="eastAsia" w:ascii="宋体" w:hAnsi="宋体" w:cs="宋体"/>
          <w:sz w:val="24"/>
          <w:lang w:eastAsia="zh-CN"/>
        </w:rPr>
        <w:t>甲方</w:t>
      </w:r>
      <w:r>
        <w:rPr>
          <w:rFonts w:hint="eastAsia" w:ascii="宋体" w:hAnsi="宋体" w:cs="宋体"/>
          <w:sz w:val="24"/>
        </w:rPr>
        <w:t>不承担延期付款利息及违约金。</w:t>
      </w:r>
    </w:p>
    <w:p w14:paraId="20B12852">
      <w:pPr>
        <w:spacing w:line="360" w:lineRule="auto"/>
        <w:ind w:firstLine="480" w:firstLineChars="200"/>
        <w:rPr>
          <w:rFonts w:ascii="宋体" w:cs="宋体"/>
          <w:sz w:val="24"/>
        </w:rPr>
      </w:pPr>
      <w:r>
        <w:rPr>
          <w:rFonts w:hint="eastAsia" w:ascii="宋体" w:hAnsi="宋体" w:cs="宋体"/>
          <w:sz w:val="24"/>
        </w:rPr>
        <w:t>若</w:t>
      </w:r>
      <w:r>
        <w:rPr>
          <w:rFonts w:hint="eastAsia" w:ascii="宋体" w:hAnsi="宋体" w:cs="宋体"/>
          <w:sz w:val="24"/>
          <w:lang w:eastAsia="zh-CN"/>
        </w:rPr>
        <w:t>乙方</w:t>
      </w:r>
      <w:r>
        <w:rPr>
          <w:rFonts w:hint="eastAsia" w:ascii="宋体" w:hAnsi="宋体" w:cs="宋体"/>
          <w:sz w:val="24"/>
        </w:rPr>
        <w:t>不按要求开立银行账户，导致货款或项目款延期支付，</w:t>
      </w:r>
      <w:r>
        <w:rPr>
          <w:rFonts w:hint="eastAsia" w:ascii="宋体" w:hAnsi="宋体" w:cs="宋体"/>
          <w:sz w:val="24"/>
          <w:lang w:eastAsia="zh-CN"/>
        </w:rPr>
        <w:t>甲方</w:t>
      </w:r>
      <w:r>
        <w:rPr>
          <w:rFonts w:hint="eastAsia" w:ascii="宋体" w:hAnsi="宋体" w:cs="宋体"/>
          <w:sz w:val="24"/>
        </w:rPr>
        <w:t>不承担延期付款利息及违约金，</w:t>
      </w:r>
      <w:r>
        <w:rPr>
          <w:rFonts w:hint="eastAsia" w:ascii="宋体" w:hAnsi="宋体" w:cs="宋体"/>
          <w:sz w:val="24"/>
          <w:lang w:eastAsia="zh-CN"/>
        </w:rPr>
        <w:t>乙方</w:t>
      </w:r>
      <w:r>
        <w:rPr>
          <w:rFonts w:hint="eastAsia" w:ascii="宋体" w:hAnsi="宋体" w:cs="宋体"/>
          <w:sz w:val="24"/>
        </w:rPr>
        <w:t>不得因此停止合同的履行。</w:t>
      </w:r>
    </w:p>
    <w:p w14:paraId="4B38858E">
      <w:pPr>
        <w:spacing w:line="360" w:lineRule="auto"/>
        <w:rPr>
          <w:rFonts w:ascii="宋体" w:cs="宋体"/>
          <w:sz w:val="24"/>
        </w:rPr>
      </w:pPr>
      <w:r>
        <w:rPr>
          <w:rFonts w:ascii="宋体" w:hAnsi="宋体" w:cs="宋体"/>
          <w:sz w:val="24"/>
        </w:rPr>
        <w:t>8</w:t>
      </w:r>
      <w:r>
        <w:rPr>
          <w:rFonts w:hint="eastAsia" w:ascii="宋体" w:hAnsi="宋体" w:cs="宋体"/>
          <w:sz w:val="24"/>
        </w:rPr>
        <w:t>．合同变更</w:t>
      </w:r>
    </w:p>
    <w:p w14:paraId="301D9F4D">
      <w:pPr>
        <w:spacing w:line="360" w:lineRule="auto"/>
        <w:ind w:firstLine="480" w:firstLineChars="200"/>
        <w:rPr>
          <w:rFonts w:ascii="宋体" w:cs="宋体"/>
          <w:sz w:val="24"/>
        </w:rPr>
      </w:pPr>
      <w:r>
        <w:rPr>
          <w:rFonts w:ascii="宋体" w:hAnsi="宋体" w:cs="宋体"/>
          <w:sz w:val="24"/>
        </w:rPr>
        <w:t xml:space="preserve">8.1 </w:t>
      </w:r>
      <w:r>
        <w:rPr>
          <w:rFonts w:hint="eastAsia" w:ascii="宋体" w:hAnsi="宋体" w:cs="宋体"/>
          <w:sz w:val="24"/>
        </w:rPr>
        <w:t>由于项目变更，</w:t>
      </w:r>
      <w:r>
        <w:rPr>
          <w:rFonts w:hint="eastAsia" w:ascii="宋体" w:hAnsi="宋体" w:cs="宋体"/>
          <w:sz w:val="24"/>
          <w:lang w:eastAsia="zh-CN"/>
        </w:rPr>
        <w:t>甲方</w:t>
      </w:r>
      <w:r>
        <w:rPr>
          <w:rFonts w:hint="eastAsia" w:ascii="宋体" w:hAnsi="宋体" w:cs="宋体"/>
          <w:sz w:val="24"/>
        </w:rPr>
        <w:t>向</w:t>
      </w:r>
      <w:r>
        <w:rPr>
          <w:rFonts w:hint="eastAsia" w:ascii="宋体" w:hAnsi="宋体" w:cs="宋体"/>
          <w:sz w:val="24"/>
          <w:lang w:eastAsia="zh-CN"/>
        </w:rPr>
        <w:t>乙方</w:t>
      </w:r>
      <w:r>
        <w:rPr>
          <w:rFonts w:hint="eastAsia" w:ascii="宋体" w:hAnsi="宋体" w:cs="宋体"/>
          <w:sz w:val="24"/>
        </w:rPr>
        <w:t>提出书面合同变更，</w:t>
      </w:r>
      <w:r>
        <w:rPr>
          <w:rFonts w:hint="eastAsia" w:ascii="宋体" w:hAnsi="宋体" w:cs="宋体"/>
          <w:sz w:val="24"/>
          <w:lang w:eastAsia="zh-CN"/>
        </w:rPr>
        <w:t>乙方</w:t>
      </w:r>
      <w:r>
        <w:rPr>
          <w:rFonts w:hint="eastAsia" w:ascii="宋体" w:hAnsi="宋体" w:cs="宋体"/>
          <w:sz w:val="24"/>
        </w:rPr>
        <w:t>应予以接受。</w:t>
      </w:r>
      <w:r>
        <w:rPr>
          <w:rFonts w:hint="eastAsia" w:ascii="宋体" w:hAnsi="宋体" w:cs="宋体"/>
          <w:sz w:val="24"/>
          <w:lang w:eastAsia="zh-CN"/>
        </w:rPr>
        <w:t>甲方</w:t>
      </w:r>
      <w:r>
        <w:rPr>
          <w:rFonts w:hint="eastAsia" w:ascii="宋体" w:hAnsi="宋体" w:cs="宋体"/>
          <w:sz w:val="24"/>
        </w:rPr>
        <w:t>与</w:t>
      </w:r>
      <w:r>
        <w:rPr>
          <w:rFonts w:hint="eastAsia" w:ascii="宋体" w:hAnsi="宋体" w:cs="宋体"/>
          <w:sz w:val="24"/>
          <w:lang w:eastAsia="zh-CN"/>
        </w:rPr>
        <w:t>乙方</w:t>
      </w:r>
      <w:r>
        <w:rPr>
          <w:rFonts w:hint="eastAsia" w:ascii="宋体" w:hAnsi="宋体" w:cs="宋体"/>
          <w:sz w:val="24"/>
        </w:rPr>
        <w:t>双方共同修订的合同条款，构成本合同的有效组成部分，与本合同具有同等效力。</w:t>
      </w:r>
    </w:p>
    <w:p w14:paraId="3C64AD83">
      <w:pPr>
        <w:spacing w:line="360" w:lineRule="auto"/>
        <w:ind w:firstLine="480" w:firstLineChars="200"/>
        <w:rPr>
          <w:rFonts w:ascii="宋体" w:cs="宋体"/>
          <w:sz w:val="24"/>
        </w:rPr>
      </w:pPr>
      <w:r>
        <w:rPr>
          <w:rFonts w:ascii="宋体" w:hAnsi="宋体" w:cs="宋体"/>
          <w:sz w:val="24"/>
        </w:rPr>
        <w:t xml:space="preserve">8.2 </w:t>
      </w:r>
      <w:r>
        <w:rPr>
          <w:rFonts w:hint="eastAsia" w:ascii="宋体" w:hAnsi="宋体" w:cs="宋体"/>
          <w:sz w:val="24"/>
        </w:rPr>
        <w:t>根据项目需要，</w:t>
      </w:r>
      <w:r>
        <w:rPr>
          <w:rFonts w:hint="eastAsia" w:ascii="宋体" w:hAnsi="宋体" w:cs="宋体"/>
          <w:sz w:val="24"/>
          <w:lang w:eastAsia="zh-CN"/>
        </w:rPr>
        <w:t>甲方</w:t>
      </w:r>
      <w:r>
        <w:rPr>
          <w:rFonts w:hint="eastAsia" w:ascii="宋体" w:hAnsi="宋体" w:cs="宋体"/>
          <w:sz w:val="24"/>
        </w:rPr>
        <w:t>对所采购货物的数量和送货时间如有变更，及时书面通知</w:t>
      </w:r>
      <w:r>
        <w:rPr>
          <w:rFonts w:hint="eastAsia" w:ascii="宋体" w:hAnsi="宋体" w:cs="宋体"/>
          <w:sz w:val="24"/>
          <w:lang w:eastAsia="zh-CN"/>
        </w:rPr>
        <w:t>乙方</w:t>
      </w:r>
      <w:r>
        <w:rPr>
          <w:rFonts w:hint="eastAsia" w:ascii="宋体" w:hAnsi="宋体" w:cs="宋体"/>
          <w:sz w:val="24"/>
        </w:rPr>
        <w:t>，</w:t>
      </w:r>
      <w:r>
        <w:rPr>
          <w:rFonts w:hint="eastAsia" w:ascii="宋体" w:hAnsi="宋体" w:cs="宋体"/>
          <w:sz w:val="24"/>
          <w:lang w:eastAsia="zh-CN"/>
        </w:rPr>
        <w:t>乙方</w:t>
      </w:r>
      <w:r>
        <w:rPr>
          <w:rFonts w:hint="eastAsia" w:ascii="宋体" w:hAnsi="宋体" w:cs="宋体"/>
          <w:sz w:val="24"/>
        </w:rPr>
        <w:t>按变更后的数量和送货时间供货，新增的货物价格不变。</w:t>
      </w:r>
    </w:p>
    <w:p w14:paraId="5B5D376A">
      <w:pPr>
        <w:spacing w:line="360" w:lineRule="auto"/>
        <w:rPr>
          <w:rFonts w:ascii="宋体" w:cs="宋体"/>
          <w:sz w:val="24"/>
        </w:rPr>
      </w:pPr>
      <w:r>
        <w:rPr>
          <w:rFonts w:ascii="宋体" w:hAnsi="宋体" w:cs="宋体"/>
          <w:sz w:val="24"/>
        </w:rPr>
        <w:t>9</w:t>
      </w:r>
      <w:r>
        <w:rPr>
          <w:rFonts w:hint="eastAsia" w:ascii="宋体" w:hAnsi="宋体" w:cs="宋体"/>
          <w:sz w:val="24"/>
        </w:rPr>
        <w:t>．双方责任</w:t>
      </w:r>
    </w:p>
    <w:p w14:paraId="6ABE9807">
      <w:pPr>
        <w:spacing w:line="360" w:lineRule="auto"/>
        <w:ind w:firstLine="480" w:firstLineChars="200"/>
        <w:rPr>
          <w:rFonts w:hint="eastAsia" w:ascii="宋体" w:hAnsi="宋体" w:cs="宋体"/>
          <w:sz w:val="24"/>
        </w:rPr>
      </w:pPr>
      <w:r>
        <w:rPr>
          <w:rFonts w:ascii="宋体" w:hAnsi="宋体" w:cs="宋体"/>
          <w:sz w:val="24"/>
        </w:rPr>
        <w:t>9.</w:t>
      </w:r>
      <w:r>
        <w:rPr>
          <w:rFonts w:hint="eastAsia" w:ascii="宋体" w:hAnsi="宋体" w:cs="宋体"/>
          <w:sz w:val="24"/>
          <w:lang w:val="en-US" w:eastAsia="zh-CN"/>
        </w:rPr>
        <w:t>1</w:t>
      </w:r>
      <w:r>
        <w:rPr>
          <w:rFonts w:ascii="宋体" w:hAnsi="宋体" w:cs="宋体"/>
          <w:sz w:val="24"/>
        </w:rPr>
        <w:t xml:space="preserve"> </w:t>
      </w:r>
      <w:r>
        <w:rPr>
          <w:rFonts w:hint="eastAsia" w:ascii="宋体" w:hAnsi="宋体" w:cs="宋体"/>
          <w:sz w:val="24"/>
          <w:lang w:eastAsia="zh-CN"/>
        </w:rPr>
        <w:t>乙方</w:t>
      </w:r>
      <w:r>
        <w:rPr>
          <w:rFonts w:hint="eastAsia" w:ascii="宋体" w:hAnsi="宋体" w:cs="宋体"/>
          <w:sz w:val="24"/>
        </w:rPr>
        <w:t>应将货物按合同约定时间运至</w:t>
      </w:r>
      <w:r>
        <w:rPr>
          <w:rFonts w:hint="eastAsia" w:ascii="宋体" w:hAnsi="宋体" w:cs="宋体"/>
          <w:sz w:val="24"/>
          <w:lang w:eastAsia="zh-CN"/>
        </w:rPr>
        <w:t>甲方</w:t>
      </w:r>
      <w:r>
        <w:rPr>
          <w:rFonts w:hint="eastAsia" w:ascii="宋体" w:hAnsi="宋体" w:cs="宋体"/>
          <w:sz w:val="24"/>
        </w:rPr>
        <w:t>指定地点，并经</w:t>
      </w:r>
      <w:r>
        <w:rPr>
          <w:rFonts w:hint="eastAsia" w:ascii="宋体" w:hAnsi="宋体" w:cs="宋体"/>
          <w:sz w:val="24"/>
          <w:lang w:eastAsia="zh-CN"/>
        </w:rPr>
        <w:t>甲方</w:t>
      </w:r>
      <w:r>
        <w:rPr>
          <w:rFonts w:hint="eastAsia" w:ascii="宋体" w:hAnsi="宋体" w:cs="宋体"/>
          <w:sz w:val="24"/>
        </w:rPr>
        <w:t>指定收货代表和</w:t>
      </w:r>
      <w:r>
        <w:rPr>
          <w:rFonts w:hint="eastAsia" w:ascii="宋体" w:hAnsi="宋体" w:cs="宋体"/>
          <w:sz w:val="24"/>
          <w:lang w:eastAsia="zh-CN"/>
        </w:rPr>
        <w:t>甲方</w:t>
      </w:r>
      <w:r>
        <w:rPr>
          <w:rFonts w:hint="eastAsia" w:ascii="宋体" w:hAnsi="宋体" w:cs="宋体"/>
          <w:sz w:val="24"/>
        </w:rPr>
        <w:t>项目所属其他</w:t>
      </w:r>
      <w:r>
        <w:rPr>
          <w:rFonts w:ascii="宋体" w:hAnsi="宋体" w:cs="宋体"/>
          <w:sz w:val="24"/>
        </w:rPr>
        <w:t>2</w:t>
      </w:r>
      <w:r>
        <w:rPr>
          <w:rFonts w:hint="eastAsia" w:ascii="宋体" w:hAnsi="宋体" w:cs="宋体"/>
          <w:sz w:val="24"/>
        </w:rPr>
        <w:t>人及以上签字验收确认后有效。</w:t>
      </w:r>
    </w:p>
    <w:p w14:paraId="52BC069A">
      <w:pPr>
        <w:spacing w:line="360" w:lineRule="auto"/>
        <w:ind w:firstLine="480" w:firstLineChars="200"/>
        <w:rPr>
          <w:rFonts w:ascii="宋体" w:cs="宋体"/>
          <w:sz w:val="24"/>
        </w:rPr>
      </w:pPr>
      <w:r>
        <w:rPr>
          <w:rFonts w:ascii="宋体" w:hAnsi="宋体" w:cs="宋体"/>
          <w:sz w:val="24"/>
        </w:rPr>
        <w:t>9.</w:t>
      </w:r>
      <w:r>
        <w:rPr>
          <w:rFonts w:hint="eastAsia" w:ascii="宋体" w:hAnsi="宋体" w:cs="宋体"/>
          <w:sz w:val="24"/>
          <w:lang w:val="en-US" w:eastAsia="zh-CN"/>
        </w:rPr>
        <w:t>2</w:t>
      </w:r>
      <w:r>
        <w:rPr>
          <w:rFonts w:ascii="宋体" w:hAnsi="宋体" w:cs="宋体"/>
          <w:sz w:val="24"/>
        </w:rPr>
        <w:t xml:space="preserve"> </w:t>
      </w:r>
      <w:r>
        <w:rPr>
          <w:rFonts w:hint="eastAsia" w:ascii="宋体" w:hAnsi="宋体" w:cs="宋体"/>
          <w:sz w:val="24"/>
        </w:rPr>
        <w:t>双方指定现场收货及交货代表。</w:t>
      </w:r>
    </w:p>
    <w:p w14:paraId="40AB01B9">
      <w:pPr>
        <w:spacing w:line="360" w:lineRule="auto"/>
        <w:ind w:firstLine="480" w:firstLineChars="200"/>
        <w:rPr>
          <w:rFonts w:ascii="宋体" w:hAnsi="宋体" w:cs="宋体"/>
          <w:sz w:val="24"/>
        </w:rPr>
      </w:pPr>
      <w:r>
        <w:rPr>
          <w:rFonts w:hint="eastAsia" w:ascii="宋体" w:hAnsi="宋体" w:cs="宋体"/>
          <w:sz w:val="24"/>
          <w:lang w:eastAsia="zh-CN"/>
        </w:rPr>
        <w:t>甲方</w:t>
      </w:r>
      <w:r>
        <w:rPr>
          <w:rFonts w:hint="eastAsia" w:ascii="宋体" w:hAnsi="宋体" w:cs="宋体"/>
          <w:sz w:val="24"/>
        </w:rPr>
        <w:t>收货代表：</w:t>
      </w:r>
      <w:r>
        <w:rPr>
          <w:rFonts w:hint="eastAsia" w:ascii="宋体" w:hAnsi="宋体" w:cs="宋体"/>
          <w:sz w:val="24"/>
          <w:u w:val="single"/>
          <w:lang w:val="en-US" w:eastAsia="zh-CN"/>
        </w:rPr>
        <w:t xml:space="preserve">           </w:t>
      </w:r>
      <w:r>
        <w:rPr>
          <w:rFonts w:hint="eastAsia" w:ascii="宋体" w:hAnsi="宋体" w:cs="宋体"/>
          <w:sz w:val="24"/>
        </w:rPr>
        <w:t>，联系电话：</w:t>
      </w:r>
      <w:r>
        <w:rPr>
          <w:rFonts w:hint="eastAsia" w:ascii="宋体" w:hAnsi="宋体" w:cs="宋体"/>
          <w:sz w:val="24"/>
          <w:u w:val="single"/>
          <w:lang w:val="en-US" w:eastAsia="zh-CN"/>
        </w:rPr>
        <w:t xml:space="preserve">       </w:t>
      </w:r>
      <w:r>
        <w:rPr>
          <w:rFonts w:hint="eastAsia" w:ascii="宋体" w:hAnsi="宋体" w:cs="宋体"/>
          <w:sz w:val="24"/>
          <w:highlight w:val="none"/>
        </w:rPr>
        <w:t>。</w:t>
      </w:r>
    </w:p>
    <w:p w14:paraId="7DD56458">
      <w:pPr>
        <w:spacing w:line="360" w:lineRule="auto"/>
        <w:ind w:firstLine="480" w:firstLineChars="200"/>
        <w:rPr>
          <w:rFonts w:ascii="宋体" w:hAnsi="宋体" w:cs="宋体"/>
          <w:sz w:val="24"/>
        </w:rPr>
      </w:pPr>
      <w:r>
        <w:rPr>
          <w:rFonts w:hint="eastAsia" w:ascii="宋体" w:hAnsi="宋体" w:cs="宋体"/>
          <w:sz w:val="24"/>
          <w:lang w:eastAsia="zh-CN"/>
        </w:rPr>
        <w:t>乙方</w:t>
      </w:r>
      <w:r>
        <w:rPr>
          <w:rFonts w:hint="eastAsia" w:ascii="宋体" w:hAnsi="宋体" w:cs="宋体"/>
          <w:sz w:val="24"/>
        </w:rPr>
        <w:t>交货代表：</w:t>
      </w:r>
      <w:r>
        <w:rPr>
          <w:rFonts w:hint="eastAsia" w:ascii="宋体" w:hAnsi="宋体" w:cs="仿宋_GB2312"/>
          <w:kern w:val="0"/>
          <w:sz w:val="24"/>
          <w:highlight w:val="none"/>
          <w:u w:val="single"/>
          <w:lang w:val="en-US" w:eastAsia="zh-CN"/>
        </w:rPr>
        <w:t xml:space="preserve">       </w:t>
      </w:r>
      <w:r>
        <w:rPr>
          <w:rFonts w:hint="eastAsia" w:ascii="宋体" w:hAnsi="宋体" w:cs="宋体"/>
          <w:sz w:val="24"/>
          <w:highlight w:val="none"/>
        </w:rPr>
        <w:t>，联系电话：</w:t>
      </w:r>
      <w:r>
        <w:rPr>
          <w:rFonts w:hint="eastAsia" w:ascii="宋体" w:hAnsi="宋体" w:cs="宋体"/>
          <w:sz w:val="24"/>
          <w:highlight w:val="none"/>
          <w:u w:val="single"/>
          <w:lang w:val="en-US" w:eastAsia="zh-CN"/>
        </w:rPr>
        <w:t xml:space="preserve">         </w:t>
      </w:r>
      <w:r>
        <w:rPr>
          <w:rFonts w:hint="eastAsia" w:ascii="宋体" w:hAnsi="宋体" w:cs="宋体"/>
          <w:sz w:val="24"/>
        </w:rPr>
        <w:t>。</w:t>
      </w:r>
    </w:p>
    <w:p w14:paraId="39C4E45B">
      <w:pPr>
        <w:pStyle w:val="12"/>
      </w:pPr>
      <w:r>
        <w:rPr>
          <w:rFonts w:hint="eastAsia" w:ascii="宋体" w:hAnsi="宋体" w:cs="宋体"/>
          <w:sz w:val="24"/>
        </w:rPr>
        <w:t>双方更换各自代表时，应及时通知对方，以确保货物顺利交接。</w:t>
      </w:r>
    </w:p>
    <w:p w14:paraId="47399079">
      <w:pPr>
        <w:spacing w:line="360" w:lineRule="auto"/>
        <w:ind w:firstLine="480" w:firstLineChars="200"/>
        <w:rPr>
          <w:rFonts w:ascii="宋体" w:cs="宋体"/>
          <w:sz w:val="24"/>
        </w:rPr>
      </w:pPr>
      <w:r>
        <w:rPr>
          <w:rFonts w:ascii="宋体" w:hAnsi="宋体" w:cs="宋体"/>
          <w:sz w:val="24"/>
        </w:rPr>
        <w:t>9.</w:t>
      </w:r>
      <w:r>
        <w:rPr>
          <w:rFonts w:hint="eastAsia" w:ascii="宋体" w:hAnsi="宋体" w:cs="宋体"/>
          <w:sz w:val="24"/>
          <w:lang w:val="en-US" w:eastAsia="zh-CN"/>
        </w:rPr>
        <w:t>3</w:t>
      </w:r>
      <w:r>
        <w:rPr>
          <w:rFonts w:ascii="宋体" w:hAnsi="宋体" w:cs="宋体"/>
          <w:sz w:val="24"/>
        </w:rPr>
        <w:t xml:space="preserve"> </w:t>
      </w:r>
      <w:r>
        <w:rPr>
          <w:rFonts w:hint="eastAsia" w:ascii="宋体" w:hAnsi="宋体" w:cs="宋体"/>
          <w:sz w:val="24"/>
        </w:rPr>
        <w:t>本合同履行过程中，如果</w:t>
      </w:r>
      <w:r>
        <w:rPr>
          <w:rFonts w:hint="eastAsia" w:ascii="宋体" w:hAnsi="宋体" w:cs="宋体"/>
          <w:sz w:val="24"/>
          <w:lang w:eastAsia="zh-CN"/>
        </w:rPr>
        <w:t>乙方</w:t>
      </w:r>
      <w:r>
        <w:rPr>
          <w:rFonts w:hint="eastAsia" w:ascii="宋体" w:hAnsi="宋体" w:cs="宋体"/>
          <w:sz w:val="24"/>
        </w:rPr>
        <w:t>不能按时交货，应在</w:t>
      </w:r>
      <w:r>
        <w:rPr>
          <w:rFonts w:ascii="宋体" w:hAnsi="宋体" w:cs="宋体"/>
          <w:sz w:val="24"/>
        </w:rPr>
        <w:t>24</w:t>
      </w:r>
      <w:r>
        <w:rPr>
          <w:rFonts w:hint="eastAsia" w:ascii="宋体" w:hAnsi="宋体" w:cs="宋体"/>
          <w:sz w:val="24"/>
        </w:rPr>
        <w:t>小时内以书面形式通报</w:t>
      </w:r>
      <w:r>
        <w:rPr>
          <w:rFonts w:hint="eastAsia" w:ascii="宋体" w:hAnsi="宋体" w:cs="宋体"/>
          <w:sz w:val="24"/>
          <w:lang w:eastAsia="zh-CN"/>
        </w:rPr>
        <w:t>甲方</w:t>
      </w:r>
      <w:r>
        <w:rPr>
          <w:rFonts w:hint="eastAsia" w:ascii="宋体" w:hAnsi="宋体" w:cs="宋体"/>
          <w:sz w:val="24"/>
        </w:rPr>
        <w:t>，</w:t>
      </w:r>
      <w:r>
        <w:rPr>
          <w:rFonts w:hint="eastAsia" w:ascii="宋体" w:hAnsi="宋体" w:cs="宋体"/>
          <w:sz w:val="24"/>
          <w:lang w:eastAsia="zh-CN"/>
        </w:rPr>
        <w:t>甲方</w:t>
      </w:r>
      <w:r>
        <w:rPr>
          <w:rFonts w:hint="eastAsia" w:ascii="宋体" w:hAnsi="宋体" w:cs="宋体"/>
          <w:sz w:val="24"/>
        </w:rPr>
        <w:t>视情况确定是否同意变更供货时间。如</w:t>
      </w:r>
      <w:r>
        <w:rPr>
          <w:rFonts w:hint="eastAsia" w:ascii="宋体" w:hAnsi="宋体" w:cs="宋体"/>
          <w:sz w:val="24"/>
          <w:lang w:eastAsia="zh-CN"/>
        </w:rPr>
        <w:t>甲方</w:t>
      </w:r>
      <w:r>
        <w:rPr>
          <w:rFonts w:hint="eastAsia" w:ascii="宋体" w:hAnsi="宋体" w:cs="宋体"/>
          <w:sz w:val="24"/>
        </w:rPr>
        <w:t>不同意变更供货时间，可自行采购部分或全部货物。</w:t>
      </w:r>
      <w:r>
        <w:rPr>
          <w:rFonts w:hint="eastAsia" w:ascii="宋体" w:hAnsi="宋体" w:cs="宋体"/>
          <w:sz w:val="24"/>
          <w:lang w:eastAsia="zh-CN"/>
        </w:rPr>
        <w:t>甲方</w:t>
      </w:r>
      <w:r>
        <w:rPr>
          <w:rFonts w:hint="eastAsia" w:ascii="宋体" w:hAnsi="宋体" w:cs="宋体"/>
          <w:sz w:val="24"/>
        </w:rPr>
        <w:t>在自行采购和接收该违约部分货物时实际发生的所有额外费用和因此给</w:t>
      </w:r>
      <w:r>
        <w:rPr>
          <w:rFonts w:hint="eastAsia" w:ascii="宋体" w:hAnsi="宋体" w:cs="宋体"/>
          <w:sz w:val="24"/>
          <w:lang w:eastAsia="zh-CN"/>
        </w:rPr>
        <w:t>甲方</w:t>
      </w:r>
      <w:r>
        <w:rPr>
          <w:rFonts w:hint="eastAsia" w:ascii="宋体" w:hAnsi="宋体" w:cs="宋体"/>
          <w:sz w:val="24"/>
        </w:rPr>
        <w:t>造成的损失，从应支付给</w:t>
      </w:r>
      <w:r>
        <w:rPr>
          <w:rFonts w:hint="eastAsia" w:ascii="宋体" w:hAnsi="宋体" w:cs="宋体"/>
          <w:sz w:val="24"/>
          <w:lang w:eastAsia="zh-CN"/>
        </w:rPr>
        <w:t>乙方</w:t>
      </w:r>
      <w:r>
        <w:rPr>
          <w:rFonts w:hint="eastAsia" w:ascii="宋体" w:hAnsi="宋体" w:cs="宋体"/>
          <w:sz w:val="24"/>
        </w:rPr>
        <w:t>的货款中扣除，</w:t>
      </w:r>
      <w:r>
        <w:rPr>
          <w:rFonts w:hint="eastAsia" w:ascii="宋体" w:hAnsi="宋体" w:cs="宋体"/>
          <w:sz w:val="24"/>
          <w:lang w:eastAsia="zh-CN"/>
        </w:rPr>
        <w:t>甲方</w:t>
      </w:r>
      <w:r>
        <w:rPr>
          <w:rFonts w:hint="eastAsia" w:ascii="宋体" w:hAnsi="宋体" w:cs="宋体"/>
          <w:sz w:val="24"/>
        </w:rPr>
        <w:t>同时保留进一步索赔的权利。</w:t>
      </w:r>
    </w:p>
    <w:p w14:paraId="25966116">
      <w:pPr>
        <w:spacing w:line="360" w:lineRule="auto"/>
        <w:ind w:firstLine="480" w:firstLineChars="200"/>
        <w:rPr>
          <w:rFonts w:ascii="宋体" w:cs="宋体"/>
          <w:sz w:val="24"/>
        </w:rPr>
      </w:pPr>
      <w:r>
        <w:rPr>
          <w:rFonts w:ascii="宋体" w:hAnsi="宋体" w:cs="宋体"/>
          <w:sz w:val="24"/>
        </w:rPr>
        <w:t>9.</w:t>
      </w:r>
      <w:r>
        <w:rPr>
          <w:rFonts w:hint="eastAsia" w:ascii="宋体" w:hAnsi="宋体" w:cs="宋体"/>
          <w:sz w:val="24"/>
          <w:lang w:val="en-US" w:eastAsia="zh-CN"/>
        </w:rPr>
        <w:t>4</w:t>
      </w:r>
      <w:r>
        <w:rPr>
          <w:rFonts w:ascii="宋体" w:hAnsi="宋体" w:cs="宋体"/>
          <w:sz w:val="24"/>
        </w:rPr>
        <w:t xml:space="preserve"> </w:t>
      </w:r>
      <w:r>
        <w:rPr>
          <w:rFonts w:hint="eastAsia" w:ascii="宋体" w:hAnsi="宋体" w:cs="宋体"/>
          <w:sz w:val="24"/>
        </w:rPr>
        <w:t>除另有规定和协议要求外，</w:t>
      </w:r>
      <w:r>
        <w:rPr>
          <w:rFonts w:hint="eastAsia" w:ascii="宋体" w:hAnsi="宋体" w:cs="宋体"/>
          <w:sz w:val="24"/>
          <w:lang w:eastAsia="zh-CN"/>
        </w:rPr>
        <w:t>乙方</w:t>
      </w:r>
      <w:r>
        <w:rPr>
          <w:rFonts w:hint="eastAsia" w:ascii="宋体" w:hAnsi="宋体" w:cs="宋体"/>
          <w:sz w:val="24"/>
        </w:rPr>
        <w:t>提供的全部货物须采用国家、企业、行业标准要求包装，并同时满足方便所供货物长途及短途运输的要求，并有良好的防潮、防震、防锈、防爆等措施。</w:t>
      </w:r>
    </w:p>
    <w:p w14:paraId="1A0639F1">
      <w:pPr>
        <w:spacing w:line="360" w:lineRule="auto"/>
        <w:ind w:firstLine="480" w:firstLineChars="200"/>
        <w:rPr>
          <w:rFonts w:ascii="宋体" w:cs="宋体"/>
          <w:sz w:val="24"/>
        </w:rPr>
      </w:pPr>
      <w:r>
        <w:rPr>
          <w:rFonts w:ascii="宋体" w:hAnsi="宋体" w:cs="宋体"/>
          <w:sz w:val="24"/>
        </w:rPr>
        <w:t>9.</w:t>
      </w:r>
      <w:r>
        <w:rPr>
          <w:rFonts w:hint="eastAsia" w:ascii="宋体" w:hAnsi="宋体" w:cs="宋体"/>
          <w:sz w:val="24"/>
          <w:lang w:val="en-US" w:eastAsia="zh-CN"/>
        </w:rPr>
        <w:t>5</w:t>
      </w:r>
      <w:r>
        <w:rPr>
          <w:rFonts w:ascii="宋体" w:hAnsi="宋体" w:cs="宋体"/>
          <w:sz w:val="24"/>
        </w:rPr>
        <w:t xml:space="preserve"> </w:t>
      </w:r>
      <w:r>
        <w:rPr>
          <w:rFonts w:hint="eastAsia" w:ascii="宋体" w:hAnsi="宋体" w:cs="宋体"/>
          <w:sz w:val="24"/>
        </w:rPr>
        <w:t>装箱单应注明货物的名称、规格、型号、数量、质量、生产商、发货地、</w:t>
      </w:r>
      <w:r>
        <w:rPr>
          <w:rFonts w:hint="eastAsia" w:ascii="宋体" w:hAnsi="宋体" w:cs="宋体"/>
          <w:sz w:val="24"/>
          <w:lang w:eastAsia="zh-CN"/>
        </w:rPr>
        <w:t>乙方</w:t>
      </w:r>
      <w:r>
        <w:rPr>
          <w:rFonts w:hint="eastAsia" w:ascii="宋体" w:hAnsi="宋体" w:cs="宋体"/>
          <w:sz w:val="24"/>
        </w:rPr>
        <w:t>、收货人、交货地、承运人等，并在显著位置标明装卸警示标志。</w:t>
      </w:r>
    </w:p>
    <w:p w14:paraId="34D797A0">
      <w:pPr>
        <w:spacing w:line="360" w:lineRule="auto"/>
        <w:ind w:firstLine="480" w:firstLineChars="200"/>
        <w:rPr>
          <w:rFonts w:ascii="宋体" w:cs="宋体"/>
          <w:sz w:val="24"/>
        </w:rPr>
      </w:pPr>
      <w:r>
        <w:rPr>
          <w:rFonts w:ascii="宋体" w:hAnsi="宋体" w:cs="宋体"/>
          <w:sz w:val="24"/>
        </w:rPr>
        <w:t>9.</w:t>
      </w:r>
      <w:r>
        <w:rPr>
          <w:rFonts w:hint="eastAsia" w:ascii="宋体" w:hAnsi="宋体" w:cs="宋体"/>
          <w:sz w:val="24"/>
          <w:lang w:val="en-US" w:eastAsia="zh-CN"/>
        </w:rPr>
        <w:t>6</w:t>
      </w:r>
      <w:r>
        <w:rPr>
          <w:rFonts w:ascii="宋体" w:hAnsi="宋体" w:cs="宋体"/>
          <w:sz w:val="24"/>
        </w:rPr>
        <w:t xml:space="preserve"> </w:t>
      </w:r>
      <w:r>
        <w:rPr>
          <w:rFonts w:hint="eastAsia" w:ascii="宋体" w:hAnsi="宋体" w:cs="宋体"/>
          <w:sz w:val="24"/>
          <w:lang w:eastAsia="zh-CN"/>
        </w:rPr>
        <w:t>乙方</w:t>
      </w:r>
      <w:r>
        <w:rPr>
          <w:rFonts w:hint="eastAsia" w:ascii="宋体" w:hAnsi="宋体" w:cs="宋体"/>
          <w:sz w:val="24"/>
        </w:rPr>
        <w:t>应对项目现场情况和当地政府运输时限和通道限制的正常及临时规定有充分了解和理解，不应因此提出索赔、要求延长或变更供货期限等。</w:t>
      </w:r>
    </w:p>
    <w:p w14:paraId="70A3D6A6">
      <w:pPr>
        <w:spacing w:line="360" w:lineRule="auto"/>
        <w:ind w:firstLine="480" w:firstLineChars="200"/>
        <w:rPr>
          <w:rFonts w:ascii="宋体" w:cs="宋体"/>
          <w:sz w:val="24"/>
        </w:rPr>
      </w:pPr>
      <w:r>
        <w:rPr>
          <w:rFonts w:ascii="宋体" w:hAnsi="宋体" w:cs="宋体"/>
          <w:sz w:val="24"/>
        </w:rPr>
        <w:t>9.</w:t>
      </w:r>
      <w:r>
        <w:rPr>
          <w:rFonts w:hint="eastAsia" w:ascii="宋体" w:hAnsi="宋体" w:cs="宋体"/>
          <w:sz w:val="24"/>
          <w:lang w:val="en-US" w:eastAsia="zh-CN"/>
        </w:rPr>
        <w:t>7</w:t>
      </w:r>
      <w:r>
        <w:rPr>
          <w:rFonts w:ascii="宋体" w:hAnsi="宋体" w:cs="宋体"/>
          <w:sz w:val="24"/>
        </w:rPr>
        <w:t xml:space="preserve"> </w:t>
      </w:r>
      <w:r>
        <w:rPr>
          <w:rFonts w:hint="eastAsia" w:ascii="宋体" w:hAnsi="宋体" w:cs="宋体"/>
          <w:sz w:val="24"/>
          <w:lang w:eastAsia="zh-CN"/>
        </w:rPr>
        <w:t>乙方</w:t>
      </w:r>
      <w:r>
        <w:rPr>
          <w:rFonts w:hint="eastAsia" w:ascii="宋体" w:hAnsi="宋体" w:cs="宋体"/>
          <w:sz w:val="24"/>
        </w:rPr>
        <w:t>应提供本合同所采购与供应货物制造商的名称、法定地址、联系方法等，如果</w:t>
      </w:r>
      <w:r>
        <w:rPr>
          <w:rFonts w:hint="eastAsia" w:ascii="宋体" w:hAnsi="宋体" w:cs="宋体"/>
          <w:sz w:val="24"/>
          <w:lang w:eastAsia="zh-CN"/>
        </w:rPr>
        <w:t>乙方</w:t>
      </w:r>
      <w:r>
        <w:rPr>
          <w:rFonts w:hint="eastAsia" w:ascii="宋体" w:hAnsi="宋体" w:cs="宋体"/>
          <w:sz w:val="24"/>
        </w:rPr>
        <w:t>是本合同所采购与供应货物生产厂商的指定代理销售单位，</w:t>
      </w:r>
      <w:r>
        <w:rPr>
          <w:rFonts w:hint="eastAsia" w:ascii="宋体" w:hAnsi="宋体" w:cs="宋体"/>
          <w:sz w:val="24"/>
          <w:lang w:eastAsia="zh-CN"/>
        </w:rPr>
        <w:t>乙方</w:t>
      </w:r>
      <w:r>
        <w:rPr>
          <w:rFonts w:hint="eastAsia" w:ascii="宋体" w:hAnsi="宋体" w:cs="宋体"/>
          <w:sz w:val="24"/>
        </w:rPr>
        <w:t>还应向</w:t>
      </w:r>
      <w:r>
        <w:rPr>
          <w:rFonts w:hint="eastAsia" w:ascii="宋体" w:hAnsi="宋体" w:cs="宋体"/>
          <w:sz w:val="24"/>
          <w:lang w:eastAsia="zh-CN"/>
        </w:rPr>
        <w:t>甲方</w:t>
      </w:r>
      <w:r>
        <w:rPr>
          <w:rFonts w:hint="eastAsia" w:ascii="宋体" w:hAnsi="宋体" w:cs="宋体"/>
          <w:sz w:val="24"/>
        </w:rPr>
        <w:t>提供生产厂商的销售代理委托书或其他证明文件。</w:t>
      </w:r>
    </w:p>
    <w:p w14:paraId="69C09AB6">
      <w:pPr>
        <w:spacing w:line="360" w:lineRule="auto"/>
        <w:ind w:firstLine="480" w:firstLineChars="200"/>
        <w:rPr>
          <w:rFonts w:ascii="宋体" w:cs="宋体"/>
          <w:sz w:val="24"/>
        </w:rPr>
      </w:pPr>
      <w:r>
        <w:rPr>
          <w:rFonts w:ascii="宋体" w:hAnsi="宋体" w:cs="宋体"/>
          <w:sz w:val="24"/>
        </w:rPr>
        <w:t>9.</w:t>
      </w:r>
      <w:r>
        <w:rPr>
          <w:rFonts w:hint="eastAsia" w:ascii="宋体" w:hAnsi="宋体" w:cs="宋体"/>
          <w:sz w:val="24"/>
          <w:lang w:val="en-US" w:eastAsia="zh-CN"/>
        </w:rPr>
        <w:t xml:space="preserve">8 </w:t>
      </w:r>
      <w:r>
        <w:rPr>
          <w:rFonts w:hint="eastAsia" w:ascii="宋体" w:hAnsi="宋体" w:cs="宋体"/>
          <w:sz w:val="24"/>
          <w:lang w:eastAsia="zh-CN"/>
        </w:rPr>
        <w:t>乙方</w:t>
      </w:r>
      <w:r>
        <w:rPr>
          <w:rFonts w:hint="eastAsia" w:ascii="宋体" w:hAnsi="宋体" w:cs="宋体"/>
          <w:sz w:val="24"/>
        </w:rPr>
        <w:t>运抵</w:t>
      </w:r>
      <w:r>
        <w:rPr>
          <w:rFonts w:hint="eastAsia" w:ascii="宋体" w:hAnsi="宋体" w:cs="宋体"/>
          <w:sz w:val="24"/>
          <w:lang w:eastAsia="zh-CN"/>
        </w:rPr>
        <w:t>甲方</w:t>
      </w:r>
      <w:r>
        <w:rPr>
          <w:rFonts w:hint="eastAsia" w:ascii="宋体" w:hAnsi="宋体" w:cs="宋体"/>
          <w:sz w:val="24"/>
        </w:rPr>
        <w:t>指定现场的货物，交货单据上应详细列明当次供应货物的名称、品牌、产地、生产厂家、规格型号、计量单位、单价、数量、合计金额。</w:t>
      </w:r>
    </w:p>
    <w:p w14:paraId="44325658">
      <w:pPr>
        <w:spacing w:line="360" w:lineRule="auto"/>
        <w:ind w:firstLine="480" w:firstLineChars="200"/>
        <w:rPr>
          <w:rFonts w:ascii="宋体" w:cs="宋体"/>
          <w:sz w:val="24"/>
        </w:rPr>
      </w:pPr>
      <w:r>
        <w:rPr>
          <w:rFonts w:ascii="宋体" w:hAnsi="宋体" w:cs="宋体"/>
          <w:sz w:val="24"/>
        </w:rPr>
        <w:t>9.</w:t>
      </w:r>
      <w:r>
        <w:rPr>
          <w:rFonts w:hint="eastAsia" w:ascii="宋体" w:hAnsi="宋体" w:cs="宋体"/>
          <w:sz w:val="24"/>
          <w:lang w:val="en-US" w:eastAsia="zh-CN"/>
        </w:rPr>
        <w:t>9</w:t>
      </w:r>
      <w:r>
        <w:rPr>
          <w:rFonts w:ascii="宋体" w:hAnsi="宋体" w:cs="宋体"/>
          <w:sz w:val="24"/>
        </w:rPr>
        <w:t xml:space="preserve"> </w:t>
      </w:r>
      <w:r>
        <w:rPr>
          <w:rFonts w:hint="eastAsia" w:ascii="宋体" w:hAnsi="宋体" w:cs="宋体"/>
          <w:sz w:val="24"/>
        </w:rPr>
        <w:t>本合同所采购与供应货物在使用过程中，</w:t>
      </w:r>
      <w:r>
        <w:rPr>
          <w:rFonts w:hint="eastAsia" w:ascii="宋体" w:hAnsi="宋体" w:cs="宋体"/>
          <w:sz w:val="24"/>
          <w:lang w:eastAsia="zh-CN"/>
        </w:rPr>
        <w:t>甲方</w:t>
      </w:r>
      <w:r>
        <w:rPr>
          <w:rFonts w:hint="eastAsia" w:ascii="宋体" w:hAnsi="宋体" w:cs="宋体"/>
          <w:sz w:val="24"/>
        </w:rPr>
        <w:t>打开包装进行质量、性能等的检验时，发现质量问题告知</w:t>
      </w:r>
      <w:r>
        <w:rPr>
          <w:rFonts w:hint="eastAsia" w:ascii="宋体" w:hAnsi="宋体" w:cs="宋体"/>
          <w:sz w:val="24"/>
          <w:lang w:eastAsia="zh-CN"/>
        </w:rPr>
        <w:t>乙方</w:t>
      </w:r>
      <w:r>
        <w:rPr>
          <w:rFonts w:hint="eastAsia" w:ascii="宋体" w:hAnsi="宋体" w:cs="宋体"/>
          <w:sz w:val="24"/>
        </w:rPr>
        <w:t>，</w:t>
      </w:r>
      <w:r>
        <w:rPr>
          <w:rFonts w:hint="eastAsia" w:ascii="宋体" w:hAnsi="宋体" w:cs="宋体"/>
          <w:sz w:val="24"/>
          <w:lang w:eastAsia="zh-CN"/>
        </w:rPr>
        <w:t>乙方</w:t>
      </w:r>
      <w:r>
        <w:rPr>
          <w:rFonts w:hint="eastAsia" w:ascii="宋体" w:hAnsi="宋体" w:cs="宋体"/>
          <w:sz w:val="24"/>
        </w:rPr>
        <w:t>应在三日内予以维修、更换或退货。</w:t>
      </w:r>
    </w:p>
    <w:p w14:paraId="60F61CFA">
      <w:pPr>
        <w:spacing w:line="360" w:lineRule="auto"/>
        <w:ind w:firstLine="480" w:firstLineChars="200"/>
        <w:rPr>
          <w:rFonts w:ascii="宋体" w:cs="宋体"/>
          <w:sz w:val="24"/>
        </w:rPr>
      </w:pPr>
      <w:r>
        <w:rPr>
          <w:rFonts w:ascii="宋体" w:hAnsi="宋体" w:cs="宋体"/>
          <w:sz w:val="24"/>
        </w:rPr>
        <w:t>9.</w:t>
      </w:r>
      <w:r>
        <w:rPr>
          <w:rFonts w:hint="eastAsia" w:ascii="宋体" w:hAnsi="宋体" w:cs="宋体"/>
          <w:sz w:val="24"/>
          <w:lang w:val="en-US" w:eastAsia="zh-CN"/>
        </w:rPr>
        <w:t>10</w:t>
      </w:r>
      <w:r>
        <w:rPr>
          <w:rFonts w:ascii="宋体" w:hAnsi="宋体" w:cs="宋体"/>
          <w:sz w:val="24"/>
        </w:rPr>
        <w:t xml:space="preserve"> </w:t>
      </w:r>
      <w:r>
        <w:rPr>
          <w:rFonts w:hint="eastAsia" w:ascii="宋体" w:hAnsi="宋体" w:cs="宋体"/>
          <w:sz w:val="24"/>
          <w:lang w:eastAsia="zh-CN"/>
        </w:rPr>
        <w:t>乙方</w:t>
      </w:r>
      <w:r>
        <w:rPr>
          <w:rFonts w:hint="eastAsia" w:ascii="宋体" w:hAnsi="宋体" w:cs="宋体"/>
          <w:sz w:val="24"/>
        </w:rPr>
        <w:t>应向</w:t>
      </w:r>
      <w:r>
        <w:rPr>
          <w:rFonts w:hint="eastAsia" w:ascii="宋体" w:hAnsi="宋体" w:cs="宋体"/>
          <w:sz w:val="24"/>
          <w:lang w:eastAsia="zh-CN"/>
        </w:rPr>
        <w:t>甲方</w:t>
      </w:r>
      <w:r>
        <w:rPr>
          <w:rFonts w:hint="eastAsia" w:ascii="宋体" w:hAnsi="宋体" w:cs="宋体"/>
          <w:sz w:val="24"/>
        </w:rPr>
        <w:t>提交本合同所采购与供应货物的技术文件，包括材质报告（货物质量检验报告）和生产合格检验报告，以及按照项目竣工验收规定及</w:t>
      </w:r>
      <w:r>
        <w:rPr>
          <w:rFonts w:hint="eastAsia" w:ascii="宋体" w:hAnsi="宋体" w:cs="宋体"/>
          <w:sz w:val="24"/>
          <w:lang w:eastAsia="zh-CN"/>
        </w:rPr>
        <w:t>甲方</w:t>
      </w:r>
      <w:r>
        <w:rPr>
          <w:rFonts w:hint="eastAsia" w:ascii="宋体" w:hAnsi="宋体" w:cs="宋体"/>
          <w:sz w:val="24"/>
        </w:rPr>
        <w:t>要求，提供所有相关符合要求的资料。</w:t>
      </w:r>
    </w:p>
    <w:p w14:paraId="5D4D2F9E">
      <w:pPr>
        <w:spacing w:line="360" w:lineRule="auto"/>
        <w:ind w:firstLine="480" w:firstLineChars="200"/>
        <w:rPr>
          <w:rFonts w:ascii="宋体" w:cs="宋体"/>
          <w:sz w:val="24"/>
        </w:rPr>
      </w:pPr>
      <w:r>
        <w:rPr>
          <w:rFonts w:ascii="宋体" w:hAnsi="宋体" w:cs="宋体"/>
          <w:sz w:val="24"/>
        </w:rPr>
        <w:t>9.1</w:t>
      </w:r>
      <w:r>
        <w:rPr>
          <w:rFonts w:hint="eastAsia" w:ascii="宋体" w:hAnsi="宋体" w:cs="宋体"/>
          <w:sz w:val="24"/>
          <w:lang w:val="en-US" w:eastAsia="zh-CN"/>
        </w:rPr>
        <w:t>1</w:t>
      </w:r>
      <w:r>
        <w:rPr>
          <w:rFonts w:ascii="宋体" w:hAnsi="宋体" w:cs="宋体"/>
          <w:sz w:val="24"/>
        </w:rPr>
        <w:t xml:space="preserve"> </w:t>
      </w:r>
      <w:r>
        <w:rPr>
          <w:rFonts w:hint="eastAsia" w:ascii="宋体" w:hAnsi="宋体" w:cs="宋体"/>
          <w:sz w:val="24"/>
          <w:lang w:eastAsia="zh-CN"/>
        </w:rPr>
        <w:t>甲方</w:t>
      </w:r>
      <w:r>
        <w:rPr>
          <w:rFonts w:hint="eastAsia" w:ascii="宋体" w:hAnsi="宋体" w:cs="宋体"/>
          <w:sz w:val="24"/>
        </w:rPr>
        <w:t>、设计、相关内部监督单位审核</w:t>
      </w:r>
      <w:r>
        <w:rPr>
          <w:rFonts w:hint="eastAsia" w:ascii="宋体" w:hAnsi="宋体" w:cs="宋体"/>
          <w:sz w:val="24"/>
          <w:lang w:eastAsia="zh-CN"/>
        </w:rPr>
        <w:t>乙方</w:t>
      </w:r>
      <w:r>
        <w:rPr>
          <w:rFonts w:hint="eastAsia" w:ascii="宋体" w:hAnsi="宋体" w:cs="宋体"/>
          <w:sz w:val="24"/>
        </w:rPr>
        <w:t>提交的资料仅是一般性的监督，并不减少</w:t>
      </w:r>
      <w:r>
        <w:rPr>
          <w:rFonts w:hint="eastAsia" w:ascii="宋体" w:hAnsi="宋体" w:cs="宋体"/>
          <w:sz w:val="24"/>
          <w:lang w:eastAsia="zh-CN"/>
        </w:rPr>
        <w:t>乙方</w:t>
      </w:r>
      <w:r>
        <w:rPr>
          <w:rFonts w:hint="eastAsia" w:ascii="宋体" w:hAnsi="宋体" w:cs="宋体"/>
          <w:sz w:val="24"/>
        </w:rPr>
        <w:t>与此有关的合同责任。</w:t>
      </w:r>
    </w:p>
    <w:p w14:paraId="14EF4688">
      <w:pPr>
        <w:spacing w:line="360" w:lineRule="auto"/>
        <w:ind w:firstLine="480" w:firstLineChars="200"/>
        <w:rPr>
          <w:rFonts w:ascii="宋体" w:cs="宋体"/>
          <w:sz w:val="24"/>
        </w:rPr>
      </w:pPr>
      <w:r>
        <w:rPr>
          <w:rFonts w:ascii="宋体" w:hAnsi="宋体" w:cs="宋体"/>
          <w:sz w:val="24"/>
        </w:rPr>
        <w:t>9.1</w:t>
      </w:r>
      <w:r>
        <w:rPr>
          <w:rFonts w:hint="eastAsia" w:ascii="宋体" w:hAnsi="宋体" w:cs="宋体"/>
          <w:sz w:val="24"/>
          <w:lang w:val="en-US" w:eastAsia="zh-CN"/>
        </w:rPr>
        <w:t>2</w:t>
      </w:r>
      <w:r>
        <w:rPr>
          <w:rFonts w:ascii="宋体" w:hAnsi="宋体" w:cs="宋体"/>
          <w:sz w:val="24"/>
        </w:rPr>
        <w:t xml:space="preserve"> </w:t>
      </w:r>
      <w:r>
        <w:rPr>
          <w:rFonts w:hint="eastAsia" w:ascii="宋体" w:hAnsi="宋体" w:cs="宋体"/>
          <w:sz w:val="24"/>
        </w:rPr>
        <w:t>未经</w:t>
      </w:r>
      <w:r>
        <w:rPr>
          <w:rFonts w:hint="eastAsia" w:ascii="宋体" w:hAnsi="宋体" w:cs="宋体"/>
          <w:sz w:val="24"/>
          <w:lang w:eastAsia="zh-CN"/>
        </w:rPr>
        <w:t>甲方</w:t>
      </w:r>
      <w:r>
        <w:rPr>
          <w:rFonts w:hint="eastAsia" w:ascii="宋体" w:hAnsi="宋体" w:cs="宋体"/>
          <w:sz w:val="24"/>
        </w:rPr>
        <w:t>同意，</w:t>
      </w:r>
      <w:r>
        <w:rPr>
          <w:rFonts w:hint="eastAsia" w:ascii="宋体" w:hAnsi="宋体" w:cs="宋体"/>
          <w:sz w:val="24"/>
          <w:lang w:eastAsia="zh-CN"/>
        </w:rPr>
        <w:t>乙方</w:t>
      </w:r>
      <w:r>
        <w:rPr>
          <w:rFonts w:hint="eastAsia" w:ascii="宋体" w:hAnsi="宋体" w:cs="宋体"/>
          <w:sz w:val="24"/>
        </w:rPr>
        <w:t>不得将本合同项下的任何权利义务（包含债权、债务）转让给第三人。</w:t>
      </w:r>
      <w:r>
        <w:rPr>
          <w:rFonts w:hint="eastAsia" w:ascii="宋体" w:hAnsi="宋体" w:cs="宋体"/>
          <w:sz w:val="24"/>
          <w:lang w:eastAsia="zh-CN"/>
        </w:rPr>
        <w:t>乙方</w:t>
      </w:r>
      <w:r>
        <w:rPr>
          <w:rFonts w:hint="eastAsia" w:ascii="宋体" w:hAnsi="宋体" w:cs="宋体"/>
          <w:sz w:val="24"/>
        </w:rPr>
        <w:t>即使向</w:t>
      </w:r>
      <w:r>
        <w:rPr>
          <w:rFonts w:hint="eastAsia" w:ascii="宋体" w:hAnsi="宋体" w:cs="宋体"/>
          <w:sz w:val="24"/>
          <w:lang w:eastAsia="zh-CN"/>
        </w:rPr>
        <w:t>甲方</w:t>
      </w:r>
      <w:r>
        <w:rPr>
          <w:rFonts w:hint="eastAsia" w:ascii="宋体" w:hAnsi="宋体" w:cs="宋体"/>
          <w:sz w:val="24"/>
        </w:rPr>
        <w:t>发送了权利义务（包含债权、债务）转让通知书，</w:t>
      </w:r>
      <w:r>
        <w:rPr>
          <w:rFonts w:hint="eastAsia" w:ascii="宋体" w:hAnsi="宋体" w:cs="宋体"/>
          <w:sz w:val="24"/>
          <w:lang w:eastAsia="zh-CN"/>
        </w:rPr>
        <w:t>乙方</w:t>
      </w:r>
      <w:r>
        <w:rPr>
          <w:rFonts w:hint="eastAsia" w:ascii="宋体" w:hAnsi="宋体" w:cs="宋体"/>
          <w:sz w:val="24"/>
        </w:rPr>
        <w:t>承诺该转让通知书对</w:t>
      </w:r>
      <w:r>
        <w:rPr>
          <w:rFonts w:hint="eastAsia" w:ascii="宋体" w:hAnsi="宋体" w:cs="宋体"/>
          <w:sz w:val="24"/>
          <w:lang w:eastAsia="zh-CN"/>
        </w:rPr>
        <w:t>甲方</w:t>
      </w:r>
      <w:r>
        <w:rPr>
          <w:rFonts w:hint="eastAsia" w:ascii="宋体" w:hAnsi="宋体" w:cs="宋体"/>
          <w:sz w:val="24"/>
        </w:rPr>
        <w:t>不发生任何效力，</w:t>
      </w:r>
      <w:r>
        <w:rPr>
          <w:rFonts w:hint="eastAsia" w:ascii="宋体" w:hAnsi="宋体" w:cs="宋体"/>
          <w:sz w:val="24"/>
          <w:lang w:eastAsia="zh-CN"/>
        </w:rPr>
        <w:t>乙方</w:t>
      </w:r>
      <w:r>
        <w:rPr>
          <w:rFonts w:hint="eastAsia" w:ascii="宋体" w:hAnsi="宋体" w:cs="宋体"/>
          <w:sz w:val="24"/>
        </w:rPr>
        <w:t>承担因其转让行为给</w:t>
      </w:r>
      <w:r>
        <w:rPr>
          <w:rFonts w:hint="eastAsia" w:ascii="宋体" w:hAnsi="宋体" w:cs="宋体"/>
          <w:sz w:val="24"/>
          <w:lang w:eastAsia="zh-CN"/>
        </w:rPr>
        <w:t>甲方</w:t>
      </w:r>
      <w:r>
        <w:rPr>
          <w:rFonts w:hint="eastAsia" w:ascii="宋体" w:hAnsi="宋体" w:cs="宋体"/>
          <w:sz w:val="24"/>
        </w:rPr>
        <w:t>造成的一切经济损失。</w:t>
      </w:r>
    </w:p>
    <w:p w14:paraId="4C28C29F">
      <w:pPr>
        <w:spacing w:line="360" w:lineRule="auto"/>
        <w:ind w:firstLine="480" w:firstLineChars="200"/>
        <w:rPr>
          <w:rFonts w:ascii="宋体" w:cs="宋体"/>
          <w:sz w:val="24"/>
        </w:rPr>
      </w:pPr>
      <w:r>
        <w:rPr>
          <w:rFonts w:ascii="宋体" w:hAnsi="宋体" w:cs="宋体"/>
          <w:sz w:val="24"/>
        </w:rPr>
        <w:t>9.1</w:t>
      </w:r>
      <w:r>
        <w:rPr>
          <w:rFonts w:hint="eastAsia" w:ascii="宋体" w:hAnsi="宋体" w:cs="宋体"/>
          <w:sz w:val="24"/>
          <w:lang w:val="en-US" w:eastAsia="zh-CN"/>
        </w:rPr>
        <w:t>3</w:t>
      </w:r>
      <w:r>
        <w:rPr>
          <w:rFonts w:hint="eastAsia" w:ascii="宋体" w:hAnsi="宋体" w:cs="宋体"/>
          <w:sz w:val="24"/>
        </w:rPr>
        <w:t>当一方纳税人信息等关键企业信息发生变化时，必须书面通知对方，否则应承担因此给对方造成的损失。</w:t>
      </w:r>
    </w:p>
    <w:p w14:paraId="306C2F0C">
      <w:pPr>
        <w:spacing w:line="360" w:lineRule="auto"/>
        <w:ind w:firstLine="480" w:firstLineChars="200"/>
        <w:rPr>
          <w:rFonts w:ascii="宋体" w:cs="宋体"/>
          <w:sz w:val="24"/>
        </w:rPr>
      </w:pPr>
      <w:r>
        <w:rPr>
          <w:rFonts w:ascii="宋体" w:hAnsi="宋体" w:cs="宋体"/>
          <w:sz w:val="24"/>
        </w:rPr>
        <w:t>9.1</w:t>
      </w:r>
      <w:r>
        <w:rPr>
          <w:rFonts w:hint="eastAsia" w:ascii="宋体" w:hAnsi="宋体" w:cs="宋体"/>
          <w:sz w:val="24"/>
          <w:lang w:val="en-US" w:eastAsia="zh-CN"/>
        </w:rPr>
        <w:t>4</w:t>
      </w:r>
      <w:r>
        <w:rPr>
          <w:rFonts w:hint="eastAsia" w:ascii="宋体" w:hAnsi="宋体" w:cs="宋体"/>
          <w:sz w:val="24"/>
          <w:lang w:eastAsia="zh-CN"/>
        </w:rPr>
        <w:t>甲方</w:t>
      </w:r>
      <w:r>
        <w:rPr>
          <w:rFonts w:hint="eastAsia" w:ascii="宋体" w:hAnsi="宋体" w:cs="宋体"/>
          <w:sz w:val="24"/>
        </w:rPr>
        <w:t>依据本合同（</w:t>
      </w:r>
      <w:r>
        <w:rPr>
          <w:rFonts w:hint="eastAsia" w:ascii="宋体" w:hAnsi="宋体" w:cs="宋体"/>
          <w:sz w:val="24"/>
          <w:lang w:eastAsia="zh-CN"/>
        </w:rPr>
        <w:t>乙方</w:t>
      </w:r>
      <w:r>
        <w:rPr>
          <w:rFonts w:hint="eastAsia" w:ascii="宋体" w:hAnsi="宋体" w:cs="宋体"/>
          <w:sz w:val="24"/>
        </w:rPr>
        <w:t>纳税人相关信息）约定收款单位（</w:t>
      </w:r>
      <w:r>
        <w:rPr>
          <w:rFonts w:hint="eastAsia" w:ascii="宋体" w:hAnsi="宋体" w:cs="宋体"/>
          <w:sz w:val="24"/>
          <w:lang w:eastAsia="zh-CN"/>
        </w:rPr>
        <w:t>乙方</w:t>
      </w:r>
      <w:r>
        <w:rPr>
          <w:rFonts w:hint="eastAsia" w:ascii="宋体" w:hAnsi="宋体" w:cs="宋体"/>
          <w:sz w:val="24"/>
        </w:rPr>
        <w:t>公司名称）、开户银行、账号向</w:t>
      </w:r>
      <w:r>
        <w:rPr>
          <w:rFonts w:hint="eastAsia" w:ascii="宋体" w:hAnsi="宋体" w:cs="宋体"/>
          <w:sz w:val="24"/>
          <w:lang w:eastAsia="zh-CN"/>
        </w:rPr>
        <w:t>乙方</w:t>
      </w:r>
      <w:r>
        <w:rPr>
          <w:rFonts w:hint="eastAsia" w:ascii="宋体" w:hAnsi="宋体" w:cs="宋体"/>
          <w:sz w:val="24"/>
        </w:rPr>
        <w:t>支付货款。</w:t>
      </w:r>
    </w:p>
    <w:p w14:paraId="69025C85">
      <w:pPr>
        <w:spacing w:line="360" w:lineRule="auto"/>
        <w:rPr>
          <w:rFonts w:ascii="宋体" w:cs="宋体"/>
          <w:sz w:val="24"/>
        </w:rPr>
      </w:pPr>
      <w:r>
        <w:rPr>
          <w:rFonts w:ascii="宋体" w:hAnsi="宋体" w:cs="宋体"/>
          <w:sz w:val="24"/>
        </w:rPr>
        <w:t>10</w:t>
      </w:r>
      <w:r>
        <w:rPr>
          <w:rFonts w:hint="eastAsia" w:ascii="宋体" w:hAnsi="宋体" w:cs="宋体"/>
          <w:sz w:val="24"/>
        </w:rPr>
        <w:t>．违约与赔偿</w:t>
      </w:r>
    </w:p>
    <w:p w14:paraId="380E364A">
      <w:pPr>
        <w:spacing w:line="360" w:lineRule="auto"/>
        <w:ind w:firstLine="480" w:firstLineChars="200"/>
        <w:rPr>
          <w:rFonts w:ascii="宋体" w:cs="宋体"/>
          <w:sz w:val="24"/>
        </w:rPr>
      </w:pPr>
      <w:r>
        <w:rPr>
          <w:rFonts w:ascii="宋体" w:hAnsi="宋体" w:cs="宋体"/>
          <w:sz w:val="24"/>
        </w:rPr>
        <w:t xml:space="preserve">10.1 </w:t>
      </w:r>
      <w:r>
        <w:rPr>
          <w:rFonts w:hint="eastAsia" w:ascii="宋体" w:hAnsi="宋体" w:cs="宋体"/>
          <w:sz w:val="24"/>
        </w:rPr>
        <w:t>除本合同中规定的不可抗力外，其他不论任何原因，本合同所采购与供应货物，</w:t>
      </w:r>
      <w:r>
        <w:rPr>
          <w:rFonts w:hint="eastAsia" w:ascii="宋体" w:hAnsi="宋体" w:cs="宋体"/>
          <w:sz w:val="24"/>
          <w:lang w:eastAsia="zh-CN"/>
        </w:rPr>
        <w:t>乙方</w:t>
      </w:r>
      <w:r>
        <w:rPr>
          <w:rFonts w:hint="eastAsia" w:ascii="宋体" w:hAnsi="宋体" w:cs="宋体"/>
          <w:sz w:val="24"/>
        </w:rPr>
        <w:t>若不能按规定期限送至</w:t>
      </w:r>
      <w:r>
        <w:rPr>
          <w:rFonts w:hint="eastAsia" w:ascii="宋体" w:hAnsi="宋体" w:cs="宋体"/>
          <w:sz w:val="24"/>
          <w:lang w:eastAsia="zh-CN"/>
        </w:rPr>
        <w:t>甲方</w:t>
      </w:r>
      <w:r>
        <w:rPr>
          <w:rFonts w:hint="eastAsia" w:ascii="宋体" w:hAnsi="宋体" w:cs="宋体"/>
          <w:sz w:val="24"/>
        </w:rPr>
        <w:t>指定现场存货地点，</w:t>
      </w:r>
      <w:r>
        <w:rPr>
          <w:rFonts w:hint="eastAsia" w:ascii="宋体" w:hAnsi="宋体" w:cs="宋体"/>
          <w:sz w:val="24"/>
          <w:lang w:eastAsia="zh-CN"/>
        </w:rPr>
        <w:t>甲方</w:t>
      </w:r>
      <w:r>
        <w:rPr>
          <w:rFonts w:hint="eastAsia" w:ascii="宋体" w:hAnsi="宋体" w:cs="宋体"/>
          <w:sz w:val="24"/>
        </w:rPr>
        <w:t>向</w:t>
      </w:r>
      <w:r>
        <w:rPr>
          <w:rFonts w:hint="eastAsia" w:ascii="宋体" w:hAnsi="宋体" w:cs="宋体"/>
          <w:sz w:val="24"/>
          <w:lang w:eastAsia="zh-CN"/>
        </w:rPr>
        <w:t>乙方</w:t>
      </w:r>
      <w:r>
        <w:rPr>
          <w:rFonts w:hint="eastAsia" w:ascii="宋体" w:hAnsi="宋体" w:cs="宋体"/>
          <w:sz w:val="24"/>
        </w:rPr>
        <w:t>收取逾期运达货物总额（含增值税）每日</w:t>
      </w:r>
      <w:r>
        <w:rPr>
          <w:rFonts w:ascii="宋体" w:hAnsi="宋体" w:cs="宋体"/>
          <w:sz w:val="24"/>
        </w:rPr>
        <w:t>0.5</w:t>
      </w:r>
      <w:r>
        <w:rPr>
          <w:rFonts w:hint="eastAsia" w:ascii="宋体" w:hAnsi="宋体" w:cs="宋体"/>
          <w:sz w:val="24"/>
        </w:rPr>
        <w:t>％的违约金，并有权因</w:t>
      </w:r>
      <w:r>
        <w:rPr>
          <w:rFonts w:hint="eastAsia" w:ascii="宋体" w:hAnsi="宋体" w:cs="宋体"/>
          <w:sz w:val="24"/>
          <w:lang w:eastAsia="zh-CN"/>
        </w:rPr>
        <w:t>乙方</w:t>
      </w:r>
      <w:r>
        <w:rPr>
          <w:rFonts w:hint="eastAsia" w:ascii="宋体" w:hAnsi="宋体" w:cs="宋体"/>
          <w:sz w:val="24"/>
        </w:rPr>
        <w:t>违约终止合同</w:t>
      </w:r>
      <w:r>
        <w:rPr>
          <w:rFonts w:hint="eastAsia" w:ascii="宋体" w:hAnsi="宋体" w:cs="宋体"/>
          <w:color w:val="000000" w:themeColor="text1"/>
          <w:sz w:val="24"/>
          <w14:textFill>
            <w14:solidFill>
              <w14:schemeClr w14:val="tx1"/>
            </w14:solidFill>
          </w14:textFill>
        </w:rPr>
        <w:t>（凡违约赔偿内容的其他未标明或者实际损失不明确的违约金计算，可参照此条按照相关货物总额（含增值税）每日0.5%的违约金执行，并视</w:t>
      </w:r>
      <w:r>
        <w:rPr>
          <w:rFonts w:hint="eastAsia" w:ascii="宋体" w:hAnsi="宋体" w:cs="宋体"/>
          <w:color w:val="000000" w:themeColor="text1"/>
          <w:sz w:val="24"/>
          <w:lang w:eastAsia="zh-CN"/>
          <w14:textFill>
            <w14:solidFill>
              <w14:schemeClr w14:val="tx1"/>
            </w14:solidFill>
          </w14:textFill>
        </w:rPr>
        <w:t>乙方</w:t>
      </w:r>
      <w:r>
        <w:rPr>
          <w:rFonts w:hint="eastAsia" w:ascii="宋体" w:hAnsi="宋体" w:cs="宋体"/>
          <w:color w:val="000000" w:themeColor="text1"/>
          <w:sz w:val="24"/>
          <w14:textFill>
            <w14:solidFill>
              <w14:schemeClr w14:val="tx1"/>
            </w14:solidFill>
          </w14:textFill>
        </w:rPr>
        <w:t>违约情况保留终止合同的权利）。</w:t>
      </w:r>
    </w:p>
    <w:p w14:paraId="3F1843F7">
      <w:pPr>
        <w:spacing w:line="360" w:lineRule="auto"/>
        <w:ind w:firstLine="480" w:firstLineChars="200"/>
        <w:rPr>
          <w:rFonts w:ascii="宋体" w:cs="宋体"/>
          <w:sz w:val="24"/>
        </w:rPr>
      </w:pPr>
      <w:r>
        <w:rPr>
          <w:rFonts w:ascii="宋体" w:hAnsi="宋体" w:cs="宋体"/>
          <w:sz w:val="24"/>
        </w:rPr>
        <w:t xml:space="preserve">10.2 </w:t>
      </w:r>
      <w:r>
        <w:rPr>
          <w:rFonts w:hint="eastAsia" w:ascii="宋体" w:hAnsi="宋体" w:cs="宋体"/>
          <w:sz w:val="24"/>
        </w:rPr>
        <w:t>对本合同所采购与供应的货物，</w:t>
      </w:r>
      <w:r>
        <w:rPr>
          <w:rFonts w:hint="eastAsia" w:ascii="宋体" w:hAnsi="宋体" w:cs="宋体"/>
          <w:sz w:val="24"/>
          <w:lang w:eastAsia="zh-CN"/>
        </w:rPr>
        <w:t>甲方</w:t>
      </w:r>
      <w:r>
        <w:rPr>
          <w:rFonts w:hint="eastAsia" w:ascii="宋体" w:hAnsi="宋体" w:cs="宋体"/>
          <w:sz w:val="24"/>
        </w:rPr>
        <w:t>有权邀请当地有关质量监督管理部门进行检验，并出具检验证书，发现</w:t>
      </w:r>
      <w:r>
        <w:rPr>
          <w:rFonts w:hint="eastAsia" w:ascii="宋体" w:hAnsi="宋体" w:cs="宋体"/>
          <w:sz w:val="24"/>
          <w:lang w:eastAsia="zh-CN"/>
        </w:rPr>
        <w:t>乙方</w:t>
      </w:r>
      <w:r>
        <w:rPr>
          <w:rFonts w:hint="eastAsia" w:ascii="宋体" w:hAnsi="宋体" w:cs="宋体"/>
          <w:sz w:val="24"/>
        </w:rPr>
        <w:t>所供货物不符合要求，</w:t>
      </w:r>
      <w:r>
        <w:rPr>
          <w:rFonts w:hint="eastAsia" w:ascii="宋体" w:hAnsi="宋体" w:cs="宋体"/>
          <w:sz w:val="24"/>
          <w:lang w:eastAsia="zh-CN"/>
        </w:rPr>
        <w:t>甲方</w:t>
      </w:r>
      <w:r>
        <w:rPr>
          <w:rFonts w:hint="eastAsia" w:ascii="宋体" w:hAnsi="宋体" w:cs="宋体"/>
          <w:sz w:val="24"/>
        </w:rPr>
        <w:t>向</w:t>
      </w:r>
      <w:r>
        <w:rPr>
          <w:rFonts w:hint="eastAsia" w:ascii="宋体" w:hAnsi="宋体" w:cs="宋体"/>
          <w:sz w:val="24"/>
          <w:lang w:eastAsia="zh-CN"/>
        </w:rPr>
        <w:t>乙方</w:t>
      </w:r>
      <w:r>
        <w:rPr>
          <w:rFonts w:hint="eastAsia" w:ascii="宋体" w:hAnsi="宋体" w:cs="宋体"/>
          <w:sz w:val="24"/>
        </w:rPr>
        <w:t>提出索赔，</w:t>
      </w:r>
      <w:r>
        <w:rPr>
          <w:rFonts w:hint="eastAsia" w:ascii="宋体" w:hAnsi="宋体" w:cs="宋体"/>
          <w:sz w:val="24"/>
          <w:lang w:eastAsia="zh-CN"/>
        </w:rPr>
        <w:t>乙方</w:t>
      </w:r>
      <w:r>
        <w:rPr>
          <w:rFonts w:hint="eastAsia" w:ascii="宋体" w:hAnsi="宋体" w:cs="宋体"/>
          <w:sz w:val="24"/>
        </w:rPr>
        <w:t>应予以接受。</w:t>
      </w:r>
    </w:p>
    <w:p w14:paraId="1DB4F0F7">
      <w:pPr>
        <w:spacing w:line="360" w:lineRule="auto"/>
        <w:ind w:firstLine="480" w:firstLineChars="200"/>
        <w:rPr>
          <w:rFonts w:ascii="宋体" w:cs="宋体"/>
          <w:sz w:val="24"/>
        </w:rPr>
      </w:pPr>
      <w:r>
        <w:rPr>
          <w:rFonts w:ascii="宋体" w:hAnsi="宋体" w:cs="宋体"/>
          <w:sz w:val="24"/>
        </w:rPr>
        <w:t xml:space="preserve">10.3 </w:t>
      </w:r>
      <w:r>
        <w:rPr>
          <w:rFonts w:hint="eastAsia" w:ascii="宋体" w:hAnsi="宋体" w:cs="宋体"/>
          <w:sz w:val="24"/>
        </w:rPr>
        <w:t>本合同所采购与供应的货物，在规定质量保证期限内</w:t>
      </w:r>
      <w:r>
        <w:rPr>
          <w:rFonts w:hint="eastAsia" w:ascii="宋体" w:hAnsi="宋体" w:cs="宋体"/>
          <w:sz w:val="24"/>
          <w:lang w:eastAsia="zh-CN"/>
        </w:rPr>
        <w:t>甲方</w:t>
      </w:r>
      <w:r>
        <w:rPr>
          <w:rFonts w:hint="eastAsia" w:ascii="宋体" w:hAnsi="宋体" w:cs="宋体"/>
          <w:sz w:val="24"/>
        </w:rPr>
        <w:t>向</w:t>
      </w:r>
      <w:r>
        <w:rPr>
          <w:rFonts w:hint="eastAsia" w:ascii="宋体" w:hAnsi="宋体" w:cs="宋体"/>
          <w:sz w:val="24"/>
          <w:lang w:eastAsia="zh-CN"/>
        </w:rPr>
        <w:t>乙方</w:t>
      </w:r>
      <w:r>
        <w:rPr>
          <w:rFonts w:hint="eastAsia" w:ascii="宋体" w:hAnsi="宋体" w:cs="宋体"/>
          <w:sz w:val="24"/>
        </w:rPr>
        <w:t>提出索赔，</w:t>
      </w:r>
      <w:r>
        <w:rPr>
          <w:rFonts w:hint="eastAsia" w:ascii="宋体" w:hAnsi="宋体" w:cs="宋体"/>
          <w:sz w:val="24"/>
          <w:lang w:eastAsia="zh-CN"/>
        </w:rPr>
        <w:t>乙方</w:t>
      </w:r>
      <w:r>
        <w:rPr>
          <w:rFonts w:hint="eastAsia" w:ascii="宋体" w:hAnsi="宋体" w:cs="宋体"/>
          <w:sz w:val="24"/>
        </w:rPr>
        <w:t>应按下列条款向</w:t>
      </w:r>
      <w:r>
        <w:rPr>
          <w:rFonts w:hint="eastAsia" w:ascii="宋体" w:hAnsi="宋体" w:cs="宋体"/>
          <w:sz w:val="24"/>
          <w:lang w:eastAsia="zh-CN"/>
        </w:rPr>
        <w:t>甲方</w:t>
      </w:r>
      <w:r>
        <w:rPr>
          <w:rFonts w:hint="eastAsia" w:ascii="宋体" w:hAnsi="宋体" w:cs="宋体"/>
          <w:sz w:val="24"/>
        </w:rPr>
        <w:t>赔偿：</w:t>
      </w:r>
    </w:p>
    <w:p w14:paraId="1B9466A1">
      <w:pPr>
        <w:spacing w:line="360" w:lineRule="auto"/>
        <w:ind w:firstLine="480" w:firstLineChars="200"/>
        <w:rPr>
          <w:rFonts w:ascii="宋体" w:cs="宋体"/>
          <w:sz w:val="24"/>
        </w:rPr>
      </w:pPr>
      <w:r>
        <w:rPr>
          <w:rFonts w:hint="eastAsia" w:ascii="宋体" w:hAnsi="宋体" w:cs="宋体"/>
          <w:sz w:val="24"/>
        </w:rPr>
        <w:t>（</w:t>
      </w:r>
      <w:r>
        <w:rPr>
          <w:rFonts w:ascii="宋体" w:hAnsi="宋体" w:cs="宋体"/>
          <w:sz w:val="24"/>
        </w:rPr>
        <w:t>1</w:t>
      </w:r>
      <w:r>
        <w:rPr>
          <w:rFonts w:hint="eastAsia" w:ascii="宋体" w:hAnsi="宋体" w:cs="宋体"/>
          <w:sz w:val="24"/>
        </w:rPr>
        <w:t>）同意</w:t>
      </w:r>
      <w:r>
        <w:rPr>
          <w:rFonts w:hint="eastAsia" w:ascii="宋体" w:hAnsi="宋体" w:cs="宋体"/>
          <w:sz w:val="24"/>
          <w:lang w:eastAsia="zh-CN"/>
        </w:rPr>
        <w:t>甲方</w:t>
      </w:r>
      <w:r>
        <w:rPr>
          <w:rFonts w:hint="eastAsia" w:ascii="宋体" w:hAnsi="宋体" w:cs="宋体"/>
          <w:sz w:val="24"/>
        </w:rPr>
        <w:t>拒收货物，并把被拒收货物的预付货款返还</w:t>
      </w:r>
      <w:r>
        <w:rPr>
          <w:rFonts w:hint="eastAsia" w:ascii="宋体" w:hAnsi="宋体" w:cs="宋体"/>
          <w:sz w:val="24"/>
          <w:lang w:eastAsia="zh-CN"/>
        </w:rPr>
        <w:t>甲方</w:t>
      </w:r>
      <w:r>
        <w:rPr>
          <w:rFonts w:hint="eastAsia" w:ascii="宋体" w:hAnsi="宋体" w:cs="宋体"/>
          <w:sz w:val="24"/>
        </w:rPr>
        <w:t>。</w:t>
      </w:r>
    </w:p>
    <w:p w14:paraId="2243F10C">
      <w:pPr>
        <w:spacing w:line="360" w:lineRule="auto"/>
        <w:ind w:firstLine="480" w:firstLineChars="200"/>
        <w:rPr>
          <w:rFonts w:ascii="宋体" w:cs="宋体"/>
          <w:sz w:val="24"/>
        </w:rPr>
      </w:pPr>
      <w:r>
        <w:rPr>
          <w:rFonts w:hint="eastAsia" w:ascii="宋体" w:hAnsi="宋体" w:cs="宋体"/>
          <w:sz w:val="24"/>
        </w:rPr>
        <w:t>（</w:t>
      </w:r>
      <w:r>
        <w:rPr>
          <w:rFonts w:ascii="宋体" w:hAnsi="宋体" w:cs="宋体"/>
          <w:sz w:val="24"/>
        </w:rPr>
        <w:t>2</w:t>
      </w:r>
      <w:r>
        <w:rPr>
          <w:rFonts w:hint="eastAsia" w:ascii="宋体" w:hAnsi="宋体" w:cs="宋体"/>
          <w:sz w:val="24"/>
        </w:rPr>
        <w:t>）承担退货过程中发生的一切损失和费用，包括利息、银行费用、运输和保险费、检验费、仓储和装卸费以及为保管和保护退货货物所需的其它费用。</w:t>
      </w:r>
    </w:p>
    <w:p w14:paraId="1860661F">
      <w:pPr>
        <w:spacing w:line="360" w:lineRule="auto"/>
        <w:ind w:firstLine="480" w:firstLineChars="200"/>
        <w:rPr>
          <w:rFonts w:ascii="宋体" w:cs="宋体"/>
          <w:sz w:val="24"/>
        </w:rPr>
      </w:pPr>
      <w:r>
        <w:rPr>
          <w:rFonts w:hint="eastAsia" w:ascii="宋体" w:hAnsi="宋体" w:cs="宋体"/>
          <w:sz w:val="24"/>
        </w:rPr>
        <w:t>（</w:t>
      </w:r>
      <w:r>
        <w:rPr>
          <w:rFonts w:ascii="宋体" w:hAnsi="宋体" w:cs="宋体"/>
          <w:sz w:val="24"/>
        </w:rPr>
        <w:t>3</w:t>
      </w:r>
      <w:r>
        <w:rPr>
          <w:rFonts w:hint="eastAsia" w:ascii="宋体" w:hAnsi="宋体" w:cs="宋体"/>
          <w:sz w:val="24"/>
        </w:rPr>
        <w:t>）根据货物的质量缺陷和受损程度以及</w:t>
      </w:r>
      <w:r>
        <w:rPr>
          <w:rFonts w:hint="eastAsia" w:ascii="宋体" w:hAnsi="宋体" w:cs="宋体"/>
          <w:sz w:val="24"/>
          <w:lang w:eastAsia="zh-CN"/>
        </w:rPr>
        <w:t>甲方</w:t>
      </w:r>
      <w:r>
        <w:rPr>
          <w:rFonts w:hint="eastAsia" w:ascii="宋体" w:hAnsi="宋体" w:cs="宋体"/>
          <w:sz w:val="24"/>
        </w:rPr>
        <w:t>遭受损失，经双方协商同意降低货物价格。</w:t>
      </w:r>
    </w:p>
    <w:p w14:paraId="44967D62">
      <w:pPr>
        <w:spacing w:line="360" w:lineRule="auto"/>
        <w:ind w:firstLine="480" w:firstLineChars="200"/>
        <w:rPr>
          <w:rFonts w:ascii="宋体" w:cs="宋体"/>
          <w:color w:val="000000" w:themeColor="text1"/>
          <w:sz w:val="24"/>
          <w14:textFill>
            <w14:solidFill>
              <w14:schemeClr w14:val="tx1"/>
            </w14:solidFill>
          </w14:textFill>
        </w:rPr>
      </w:pPr>
      <w:r>
        <w:rPr>
          <w:rFonts w:hint="eastAsia" w:ascii="宋体" w:hAnsi="宋体" w:cs="宋体"/>
          <w:sz w:val="24"/>
        </w:rPr>
        <w:t>（</w:t>
      </w:r>
      <w:r>
        <w:rPr>
          <w:rFonts w:ascii="宋体" w:hAnsi="宋体" w:cs="宋体"/>
          <w:sz w:val="24"/>
        </w:rPr>
        <w:t>4</w:t>
      </w:r>
      <w:r>
        <w:rPr>
          <w:rFonts w:hint="eastAsia" w:ascii="宋体" w:hAnsi="宋体" w:cs="宋体"/>
          <w:sz w:val="24"/>
        </w:rPr>
        <w:t>）更换或修理有缺陷的货物，以达到合同约定的质量和性能，</w:t>
      </w:r>
      <w:r>
        <w:rPr>
          <w:rFonts w:hint="eastAsia" w:ascii="宋体" w:hAnsi="宋体" w:cs="宋体"/>
          <w:sz w:val="24"/>
          <w:lang w:eastAsia="zh-CN"/>
        </w:rPr>
        <w:t>乙方</w:t>
      </w:r>
      <w:r>
        <w:rPr>
          <w:rFonts w:hint="eastAsia" w:ascii="宋体" w:hAnsi="宋体" w:cs="宋体"/>
          <w:sz w:val="24"/>
        </w:rPr>
        <w:t>承担一切费用和风险，同时相应延长被更换或修理货物的质量保证期，</w:t>
      </w:r>
      <w:r>
        <w:rPr>
          <w:rFonts w:hint="eastAsia" w:ascii="宋体" w:hAnsi="宋体" w:cs="宋体"/>
          <w:color w:val="000000" w:themeColor="text1"/>
          <w:sz w:val="24"/>
          <w14:textFill>
            <w14:solidFill>
              <w14:schemeClr w14:val="tx1"/>
            </w14:solidFill>
          </w14:textFill>
        </w:rPr>
        <w:t>因此给</w:t>
      </w:r>
      <w:r>
        <w:rPr>
          <w:rFonts w:hint="eastAsia" w:ascii="宋体" w:hAnsi="宋体" w:cs="宋体"/>
          <w:color w:val="000000" w:themeColor="text1"/>
          <w:sz w:val="24"/>
          <w:lang w:eastAsia="zh-CN"/>
          <w14:textFill>
            <w14:solidFill>
              <w14:schemeClr w14:val="tx1"/>
            </w14:solidFill>
          </w14:textFill>
        </w:rPr>
        <w:t>甲方</w:t>
      </w:r>
      <w:r>
        <w:rPr>
          <w:rFonts w:hint="eastAsia" w:ascii="宋体" w:hAnsi="宋体" w:cs="宋体"/>
          <w:color w:val="000000" w:themeColor="text1"/>
          <w:sz w:val="24"/>
          <w14:textFill>
            <w14:solidFill>
              <w14:schemeClr w14:val="tx1"/>
            </w14:solidFill>
          </w14:textFill>
        </w:rPr>
        <w:t>造成的损失由</w:t>
      </w:r>
      <w:r>
        <w:rPr>
          <w:rFonts w:hint="eastAsia" w:ascii="宋体" w:hAnsi="宋体" w:cs="宋体"/>
          <w:color w:val="000000" w:themeColor="text1"/>
          <w:sz w:val="24"/>
          <w:lang w:eastAsia="zh-CN"/>
          <w14:textFill>
            <w14:solidFill>
              <w14:schemeClr w14:val="tx1"/>
            </w14:solidFill>
          </w14:textFill>
        </w:rPr>
        <w:t>乙方</w:t>
      </w:r>
      <w:r>
        <w:rPr>
          <w:rFonts w:hint="eastAsia" w:ascii="宋体" w:hAnsi="宋体" w:cs="宋体"/>
          <w:color w:val="000000" w:themeColor="text1"/>
          <w:sz w:val="24"/>
          <w14:textFill>
            <w14:solidFill>
              <w14:schemeClr w14:val="tx1"/>
            </w14:solidFill>
          </w14:textFill>
        </w:rPr>
        <w:t>赔偿。</w:t>
      </w:r>
    </w:p>
    <w:p w14:paraId="7D5E1992">
      <w:pPr>
        <w:spacing w:line="360" w:lineRule="auto"/>
        <w:ind w:firstLine="480" w:firstLineChars="200"/>
        <w:rPr>
          <w:rFonts w:ascii="宋体" w:cs="宋体"/>
          <w:sz w:val="24"/>
        </w:rPr>
      </w:pPr>
      <w:r>
        <w:rPr>
          <w:rFonts w:ascii="宋体" w:hAnsi="宋体" w:cs="宋体"/>
          <w:sz w:val="24"/>
        </w:rPr>
        <w:t xml:space="preserve">10.4 </w:t>
      </w:r>
      <w:r>
        <w:rPr>
          <w:rFonts w:hint="eastAsia" w:ascii="宋体" w:hAnsi="宋体" w:cs="宋体"/>
          <w:sz w:val="24"/>
          <w:lang w:eastAsia="zh-CN"/>
        </w:rPr>
        <w:t>甲方</w:t>
      </w:r>
      <w:r>
        <w:rPr>
          <w:rFonts w:hint="eastAsia" w:ascii="宋体" w:hAnsi="宋体" w:cs="宋体"/>
          <w:sz w:val="24"/>
        </w:rPr>
        <w:t>提出索赔通知后，</w:t>
      </w:r>
      <w:r>
        <w:rPr>
          <w:rFonts w:hint="eastAsia" w:ascii="宋体" w:hAnsi="宋体" w:cs="宋体"/>
          <w:sz w:val="24"/>
          <w:lang w:eastAsia="zh-CN"/>
        </w:rPr>
        <w:t>乙方</w:t>
      </w:r>
      <w:r>
        <w:rPr>
          <w:rFonts w:hint="eastAsia" w:ascii="宋体" w:hAnsi="宋体" w:cs="宋体"/>
          <w:sz w:val="24"/>
        </w:rPr>
        <w:t>应在</w:t>
      </w:r>
      <w:r>
        <w:rPr>
          <w:rFonts w:ascii="宋体" w:hAnsi="宋体" w:cs="宋体"/>
          <w:sz w:val="24"/>
        </w:rPr>
        <w:t>28</w:t>
      </w:r>
      <w:r>
        <w:rPr>
          <w:rFonts w:hint="eastAsia" w:ascii="宋体" w:hAnsi="宋体" w:cs="宋体"/>
          <w:sz w:val="24"/>
        </w:rPr>
        <w:t>日内答复，如果在</w:t>
      </w:r>
      <w:r>
        <w:rPr>
          <w:rFonts w:ascii="宋体" w:hAnsi="宋体" w:cs="宋体"/>
          <w:sz w:val="24"/>
        </w:rPr>
        <w:t>28</w:t>
      </w:r>
      <w:r>
        <w:rPr>
          <w:rFonts w:hint="eastAsia" w:ascii="宋体" w:hAnsi="宋体" w:cs="宋体"/>
          <w:sz w:val="24"/>
        </w:rPr>
        <w:t>日内未答复，视为</w:t>
      </w:r>
      <w:r>
        <w:rPr>
          <w:rFonts w:hint="eastAsia" w:ascii="宋体" w:hAnsi="宋体" w:cs="宋体"/>
          <w:sz w:val="24"/>
          <w:lang w:eastAsia="zh-CN"/>
        </w:rPr>
        <w:t>乙方</w:t>
      </w:r>
      <w:r>
        <w:rPr>
          <w:rFonts w:hint="eastAsia" w:ascii="宋体" w:hAnsi="宋体" w:cs="宋体"/>
          <w:sz w:val="24"/>
        </w:rPr>
        <w:t>已接受该索赔，同时</w:t>
      </w:r>
      <w:r>
        <w:rPr>
          <w:rFonts w:hint="eastAsia" w:ascii="宋体" w:hAnsi="宋体" w:cs="宋体"/>
          <w:sz w:val="24"/>
          <w:lang w:eastAsia="zh-CN"/>
        </w:rPr>
        <w:t>甲方</w:t>
      </w:r>
      <w:r>
        <w:rPr>
          <w:rFonts w:hint="eastAsia" w:ascii="宋体" w:hAnsi="宋体" w:cs="宋体"/>
          <w:sz w:val="24"/>
        </w:rPr>
        <w:t>保留进一步要求赔偿的权利。</w:t>
      </w:r>
    </w:p>
    <w:p w14:paraId="68469C8D">
      <w:pPr>
        <w:spacing w:line="360" w:lineRule="auto"/>
        <w:ind w:firstLine="480" w:firstLineChars="200"/>
        <w:rPr>
          <w:rFonts w:ascii="宋体" w:cs="宋体"/>
          <w:sz w:val="24"/>
        </w:rPr>
      </w:pPr>
      <w:r>
        <w:rPr>
          <w:rFonts w:ascii="宋体" w:hAnsi="宋体" w:cs="宋体"/>
          <w:sz w:val="24"/>
        </w:rPr>
        <w:t xml:space="preserve">10.5 </w:t>
      </w:r>
      <w:r>
        <w:rPr>
          <w:rFonts w:hint="eastAsia" w:ascii="宋体" w:hAnsi="宋体" w:cs="宋体"/>
          <w:sz w:val="24"/>
          <w:lang w:eastAsia="zh-CN"/>
        </w:rPr>
        <w:t>乙方</w:t>
      </w:r>
      <w:r>
        <w:rPr>
          <w:rFonts w:hint="eastAsia" w:ascii="宋体" w:hAnsi="宋体" w:cs="宋体"/>
          <w:sz w:val="24"/>
        </w:rPr>
        <w:t>应按</w:t>
      </w:r>
      <w:r>
        <w:rPr>
          <w:rFonts w:hint="eastAsia" w:ascii="宋体" w:hAnsi="宋体" w:cs="宋体"/>
          <w:sz w:val="24"/>
          <w:lang w:eastAsia="zh-CN"/>
        </w:rPr>
        <w:t>甲方</w:t>
      </w:r>
      <w:r>
        <w:rPr>
          <w:rFonts w:hint="eastAsia" w:ascii="宋体" w:hAnsi="宋体" w:cs="宋体"/>
          <w:sz w:val="24"/>
        </w:rPr>
        <w:t>要求及时提供符合本合同约定的增值税发票，</w:t>
      </w:r>
      <w:r>
        <w:rPr>
          <w:rFonts w:hint="eastAsia" w:ascii="宋体" w:hAnsi="宋体" w:cs="宋体"/>
          <w:sz w:val="24"/>
          <w:lang w:eastAsia="zh-CN"/>
        </w:rPr>
        <w:t>乙方</w:t>
      </w:r>
      <w:r>
        <w:rPr>
          <w:rFonts w:hint="eastAsia" w:ascii="宋体" w:hAnsi="宋体" w:cs="宋体"/>
          <w:sz w:val="24"/>
        </w:rPr>
        <w:t>必须确保发票票面信息全部真实，相关货物品类、价款等内容与本合同相一致。</w:t>
      </w:r>
    </w:p>
    <w:p w14:paraId="06D39B32">
      <w:pPr>
        <w:spacing w:line="360" w:lineRule="auto"/>
        <w:ind w:firstLine="480" w:firstLineChars="200"/>
        <w:rPr>
          <w:rFonts w:ascii="宋体" w:cs="宋体"/>
          <w:sz w:val="24"/>
        </w:rPr>
      </w:pPr>
      <w:r>
        <w:rPr>
          <w:rFonts w:hint="eastAsia" w:ascii="宋体" w:hAnsi="宋体" w:cs="宋体"/>
          <w:sz w:val="24"/>
        </w:rPr>
        <w:t>因</w:t>
      </w:r>
      <w:r>
        <w:rPr>
          <w:rFonts w:hint="eastAsia" w:ascii="宋体" w:hAnsi="宋体" w:cs="宋体"/>
          <w:sz w:val="24"/>
          <w:lang w:eastAsia="zh-CN"/>
        </w:rPr>
        <w:t>乙方</w:t>
      </w:r>
      <w:r>
        <w:rPr>
          <w:rFonts w:hint="eastAsia" w:ascii="宋体" w:hAnsi="宋体" w:cs="宋体"/>
          <w:sz w:val="24"/>
        </w:rPr>
        <w:t>开具的发票不规范、不合法等导致发票不能抵扣税款或涉嫌虚开发票引起税务问题的，</w:t>
      </w:r>
      <w:r>
        <w:rPr>
          <w:rFonts w:hint="eastAsia" w:ascii="宋体" w:hAnsi="宋体" w:cs="宋体"/>
          <w:sz w:val="24"/>
          <w:lang w:eastAsia="zh-CN"/>
        </w:rPr>
        <w:t>乙方</w:t>
      </w:r>
      <w:r>
        <w:rPr>
          <w:rFonts w:hint="eastAsia" w:ascii="宋体" w:hAnsi="宋体" w:cs="宋体"/>
          <w:sz w:val="24"/>
        </w:rPr>
        <w:t>应向</w:t>
      </w:r>
      <w:r>
        <w:rPr>
          <w:rFonts w:hint="eastAsia" w:ascii="宋体" w:hAnsi="宋体" w:cs="宋体"/>
          <w:sz w:val="24"/>
          <w:lang w:eastAsia="zh-CN"/>
        </w:rPr>
        <w:t>甲方</w:t>
      </w:r>
      <w:r>
        <w:rPr>
          <w:rFonts w:hint="eastAsia" w:ascii="宋体" w:hAnsi="宋体" w:cs="宋体"/>
          <w:sz w:val="24"/>
        </w:rPr>
        <w:t>重新开具发票，并向</w:t>
      </w:r>
      <w:r>
        <w:rPr>
          <w:rFonts w:hint="eastAsia" w:ascii="宋体" w:hAnsi="宋体" w:cs="宋体"/>
          <w:sz w:val="24"/>
          <w:lang w:eastAsia="zh-CN"/>
        </w:rPr>
        <w:t>甲方</w:t>
      </w:r>
      <w:r>
        <w:rPr>
          <w:rFonts w:hint="eastAsia" w:ascii="宋体" w:hAnsi="宋体" w:cs="宋体"/>
          <w:sz w:val="24"/>
        </w:rPr>
        <w:t>承担赔偿责任，包括但不限于税款、滞纳金、罚款及相关损失等。</w:t>
      </w:r>
    </w:p>
    <w:p w14:paraId="5AD0A97A">
      <w:pPr>
        <w:spacing w:line="360" w:lineRule="auto"/>
        <w:ind w:firstLine="480" w:firstLineChars="200"/>
        <w:rPr>
          <w:rFonts w:ascii="宋体" w:cs="宋体"/>
          <w:sz w:val="24"/>
        </w:rPr>
      </w:pPr>
      <w:r>
        <w:rPr>
          <w:rFonts w:hint="eastAsia" w:ascii="宋体" w:hAnsi="宋体" w:cs="宋体"/>
          <w:sz w:val="24"/>
        </w:rPr>
        <w:t>因</w:t>
      </w:r>
      <w:r>
        <w:rPr>
          <w:rFonts w:hint="eastAsia" w:ascii="宋体" w:hAnsi="宋体" w:cs="宋体"/>
          <w:sz w:val="24"/>
          <w:lang w:eastAsia="zh-CN"/>
        </w:rPr>
        <w:t>乙方</w:t>
      </w:r>
      <w:r>
        <w:rPr>
          <w:rFonts w:hint="eastAsia" w:ascii="宋体" w:hAnsi="宋体" w:cs="宋体"/>
          <w:sz w:val="24"/>
        </w:rPr>
        <w:t>开具发票不及时给</w:t>
      </w:r>
      <w:r>
        <w:rPr>
          <w:rFonts w:hint="eastAsia" w:ascii="宋体" w:hAnsi="宋体" w:cs="宋体"/>
          <w:sz w:val="24"/>
          <w:lang w:eastAsia="zh-CN"/>
        </w:rPr>
        <w:t>甲方</w:t>
      </w:r>
      <w:r>
        <w:rPr>
          <w:rFonts w:hint="eastAsia" w:ascii="宋体" w:hAnsi="宋体" w:cs="宋体"/>
          <w:sz w:val="24"/>
        </w:rPr>
        <w:t>造成无法及时认证、抵扣发票等情形的，</w:t>
      </w:r>
      <w:r>
        <w:rPr>
          <w:rFonts w:hint="eastAsia" w:ascii="宋体" w:hAnsi="宋体" w:cs="宋体"/>
          <w:sz w:val="24"/>
          <w:lang w:eastAsia="zh-CN"/>
        </w:rPr>
        <w:t>乙方</w:t>
      </w:r>
      <w:r>
        <w:rPr>
          <w:rFonts w:hint="eastAsia" w:ascii="宋体" w:hAnsi="宋体" w:cs="宋体"/>
          <w:sz w:val="24"/>
        </w:rPr>
        <w:t>应向</w:t>
      </w:r>
      <w:r>
        <w:rPr>
          <w:rFonts w:hint="eastAsia" w:ascii="宋体" w:hAnsi="宋体" w:cs="宋体"/>
          <w:sz w:val="24"/>
          <w:lang w:eastAsia="zh-CN"/>
        </w:rPr>
        <w:t>甲方</w:t>
      </w:r>
      <w:r>
        <w:rPr>
          <w:rFonts w:hint="eastAsia" w:ascii="宋体" w:hAnsi="宋体" w:cs="宋体"/>
          <w:sz w:val="24"/>
        </w:rPr>
        <w:t>承担赔偿责任，包括但不限于税款、滞纳金、罚款及相关损失等。</w:t>
      </w:r>
    </w:p>
    <w:p w14:paraId="0B09823B">
      <w:pPr>
        <w:spacing w:line="360" w:lineRule="auto"/>
        <w:ind w:firstLine="480" w:firstLineChars="200"/>
        <w:rPr>
          <w:rFonts w:ascii="宋体" w:cs="宋体"/>
          <w:sz w:val="24"/>
        </w:rPr>
      </w:pPr>
      <w:r>
        <w:rPr>
          <w:rFonts w:hint="eastAsia" w:ascii="宋体" w:hAnsi="宋体" w:cs="宋体"/>
          <w:sz w:val="24"/>
          <w:lang w:eastAsia="zh-CN"/>
        </w:rPr>
        <w:t>乙方</w:t>
      </w:r>
      <w:r>
        <w:rPr>
          <w:rFonts w:hint="eastAsia" w:ascii="宋体" w:hAnsi="宋体" w:cs="宋体"/>
          <w:sz w:val="24"/>
        </w:rPr>
        <w:t>不得擅自作废或冲红已向</w:t>
      </w:r>
      <w:r>
        <w:rPr>
          <w:rFonts w:hint="eastAsia" w:ascii="宋体" w:hAnsi="宋体" w:cs="宋体"/>
          <w:sz w:val="24"/>
          <w:lang w:eastAsia="zh-CN"/>
        </w:rPr>
        <w:t>甲方</w:t>
      </w:r>
      <w:r>
        <w:rPr>
          <w:rFonts w:hint="eastAsia" w:ascii="宋体" w:hAnsi="宋体" w:cs="宋体"/>
          <w:sz w:val="24"/>
        </w:rPr>
        <w:t>提供的发票，否则</w:t>
      </w:r>
      <w:r>
        <w:rPr>
          <w:rFonts w:hint="eastAsia" w:ascii="宋体" w:hAnsi="宋体" w:cs="宋体"/>
          <w:sz w:val="24"/>
          <w:lang w:eastAsia="zh-CN"/>
        </w:rPr>
        <w:t>乙方</w:t>
      </w:r>
      <w:r>
        <w:rPr>
          <w:rFonts w:hint="eastAsia" w:ascii="宋体" w:hAnsi="宋体" w:cs="宋体"/>
          <w:sz w:val="24"/>
        </w:rPr>
        <w:t>须按发票金额（含增值税）的</w:t>
      </w:r>
      <w:r>
        <w:rPr>
          <w:rFonts w:ascii="宋体" w:hAnsi="宋体" w:cs="宋体"/>
          <w:sz w:val="24"/>
        </w:rPr>
        <w:t>20%</w:t>
      </w:r>
      <w:r>
        <w:rPr>
          <w:rFonts w:hint="eastAsia" w:ascii="宋体" w:hAnsi="宋体" w:cs="宋体"/>
          <w:sz w:val="24"/>
        </w:rPr>
        <w:t>向</w:t>
      </w:r>
      <w:r>
        <w:rPr>
          <w:rFonts w:hint="eastAsia" w:ascii="宋体" w:hAnsi="宋体" w:cs="宋体"/>
          <w:sz w:val="24"/>
          <w:lang w:eastAsia="zh-CN"/>
        </w:rPr>
        <w:t>甲方</w:t>
      </w:r>
      <w:r>
        <w:rPr>
          <w:rFonts w:hint="eastAsia" w:ascii="宋体" w:hAnsi="宋体" w:cs="宋体"/>
          <w:sz w:val="24"/>
        </w:rPr>
        <w:t>支付违约金，并向</w:t>
      </w:r>
      <w:r>
        <w:rPr>
          <w:rFonts w:hint="eastAsia" w:ascii="宋体" w:hAnsi="宋体" w:cs="宋体"/>
          <w:sz w:val="24"/>
          <w:lang w:eastAsia="zh-CN"/>
        </w:rPr>
        <w:t>甲方</w:t>
      </w:r>
      <w:r>
        <w:rPr>
          <w:rFonts w:hint="eastAsia" w:ascii="宋体" w:hAnsi="宋体" w:cs="宋体"/>
          <w:sz w:val="24"/>
        </w:rPr>
        <w:t>承担赔偿责任，包括但不限于税款、滞纳金、罚款及相关损失等。</w:t>
      </w:r>
    </w:p>
    <w:p w14:paraId="3AF6FBB3">
      <w:pPr>
        <w:spacing w:line="360" w:lineRule="auto"/>
        <w:ind w:firstLine="480" w:firstLineChars="200"/>
        <w:rPr>
          <w:rFonts w:ascii="宋体" w:cs="宋体"/>
          <w:sz w:val="24"/>
        </w:rPr>
      </w:pPr>
      <w:r>
        <w:rPr>
          <w:rFonts w:ascii="宋体" w:hAnsi="宋体" w:cs="宋体"/>
          <w:sz w:val="24"/>
        </w:rPr>
        <w:t>10</w:t>
      </w:r>
      <w:r>
        <w:rPr>
          <w:rFonts w:ascii="宋体" w:cs="宋体"/>
          <w:sz w:val="24"/>
        </w:rPr>
        <w:t>.</w:t>
      </w:r>
      <w:r>
        <w:rPr>
          <w:rFonts w:ascii="宋体" w:hAnsi="宋体" w:cs="宋体"/>
          <w:sz w:val="24"/>
        </w:rPr>
        <w:t xml:space="preserve">6 </w:t>
      </w:r>
      <w:r>
        <w:rPr>
          <w:rFonts w:hint="eastAsia" w:ascii="宋体" w:hAnsi="宋体" w:cs="宋体"/>
          <w:sz w:val="24"/>
        </w:rPr>
        <w:t>如</w:t>
      </w:r>
      <w:r>
        <w:rPr>
          <w:rFonts w:hint="eastAsia" w:ascii="宋体" w:hAnsi="宋体" w:cs="宋体"/>
          <w:sz w:val="24"/>
          <w:lang w:eastAsia="zh-CN"/>
        </w:rPr>
        <w:t>乙方</w:t>
      </w:r>
      <w:r>
        <w:rPr>
          <w:rFonts w:hint="eastAsia" w:ascii="宋体" w:hAnsi="宋体" w:cs="宋体"/>
          <w:sz w:val="24"/>
        </w:rPr>
        <w:t>未按</w:t>
      </w:r>
      <w:r>
        <w:rPr>
          <w:rFonts w:hint="eastAsia" w:ascii="宋体" w:hAnsi="宋体" w:cs="宋体"/>
          <w:sz w:val="24"/>
          <w:lang w:eastAsia="zh-CN"/>
        </w:rPr>
        <w:t>甲方</w:t>
      </w:r>
      <w:r>
        <w:rPr>
          <w:rFonts w:hint="eastAsia" w:ascii="宋体" w:hAnsi="宋体" w:cs="宋体"/>
          <w:sz w:val="24"/>
        </w:rPr>
        <w:t>要求的时间内足额足量供应货物，对</w:t>
      </w:r>
      <w:r>
        <w:rPr>
          <w:rFonts w:hint="eastAsia" w:ascii="宋体" w:hAnsi="宋体" w:cs="宋体"/>
          <w:sz w:val="24"/>
          <w:lang w:eastAsia="zh-CN"/>
        </w:rPr>
        <w:t>甲方</w:t>
      </w:r>
      <w:r>
        <w:rPr>
          <w:rFonts w:hint="eastAsia" w:ascii="宋体" w:hAnsi="宋体" w:cs="宋体"/>
          <w:sz w:val="24"/>
        </w:rPr>
        <w:t>造成影响达</w:t>
      </w:r>
      <w:r>
        <w:rPr>
          <w:rFonts w:ascii="宋体" w:hAnsi="宋体" w:cs="宋体"/>
          <w:sz w:val="24"/>
        </w:rPr>
        <w:t>3</w:t>
      </w:r>
      <w:r>
        <w:rPr>
          <w:rFonts w:hint="eastAsia" w:ascii="宋体" w:hAnsi="宋体" w:cs="宋体"/>
          <w:sz w:val="24"/>
        </w:rPr>
        <w:t>天及以上，则</w:t>
      </w:r>
      <w:r>
        <w:rPr>
          <w:rFonts w:hint="eastAsia" w:ascii="宋体" w:hAnsi="宋体" w:cs="宋体"/>
          <w:sz w:val="24"/>
          <w:lang w:eastAsia="zh-CN"/>
        </w:rPr>
        <w:t>甲方</w:t>
      </w:r>
      <w:r>
        <w:rPr>
          <w:rFonts w:hint="eastAsia" w:ascii="宋体" w:hAnsi="宋体" w:cs="宋体"/>
          <w:sz w:val="24"/>
        </w:rPr>
        <w:t>有权单方面终止合同，另选择</w:t>
      </w:r>
      <w:r>
        <w:rPr>
          <w:rFonts w:hint="eastAsia" w:ascii="宋体" w:hAnsi="宋体" w:cs="宋体"/>
          <w:sz w:val="24"/>
          <w:lang w:eastAsia="zh-CN"/>
        </w:rPr>
        <w:t>乙方</w:t>
      </w:r>
      <w:r>
        <w:rPr>
          <w:rFonts w:hint="eastAsia" w:ascii="宋体" w:hAnsi="宋体" w:cs="宋体"/>
          <w:sz w:val="24"/>
        </w:rPr>
        <w:t>，由此造成的一切损失由</w:t>
      </w:r>
      <w:r>
        <w:rPr>
          <w:rFonts w:hint="eastAsia" w:ascii="宋体" w:hAnsi="宋体" w:cs="宋体"/>
          <w:sz w:val="24"/>
          <w:lang w:eastAsia="zh-CN"/>
        </w:rPr>
        <w:t>乙方</w:t>
      </w:r>
      <w:r>
        <w:rPr>
          <w:rFonts w:hint="eastAsia" w:ascii="宋体" w:hAnsi="宋体" w:cs="宋体"/>
          <w:sz w:val="24"/>
        </w:rPr>
        <w:t>承担，同时</w:t>
      </w:r>
      <w:r>
        <w:rPr>
          <w:rFonts w:hint="eastAsia" w:ascii="宋体" w:hAnsi="宋体" w:cs="宋体"/>
          <w:sz w:val="24"/>
          <w:lang w:eastAsia="zh-CN"/>
        </w:rPr>
        <w:t>甲方</w:t>
      </w:r>
      <w:r>
        <w:rPr>
          <w:rFonts w:hint="eastAsia" w:ascii="宋体" w:hAnsi="宋体" w:cs="宋体"/>
          <w:sz w:val="24"/>
        </w:rPr>
        <w:t>保留向</w:t>
      </w:r>
      <w:r>
        <w:rPr>
          <w:rFonts w:hint="eastAsia" w:ascii="宋体" w:hAnsi="宋体" w:cs="宋体"/>
          <w:sz w:val="24"/>
          <w:lang w:eastAsia="zh-CN"/>
        </w:rPr>
        <w:t>乙方</w:t>
      </w:r>
      <w:r>
        <w:rPr>
          <w:rFonts w:hint="eastAsia" w:ascii="宋体" w:hAnsi="宋体" w:cs="宋体"/>
          <w:sz w:val="24"/>
        </w:rPr>
        <w:t>进一步索赔的权利。</w:t>
      </w:r>
    </w:p>
    <w:p w14:paraId="3E013ECC">
      <w:pPr>
        <w:spacing w:line="360" w:lineRule="auto"/>
        <w:ind w:firstLine="480" w:firstLineChars="200"/>
        <w:rPr>
          <w:rFonts w:ascii="宋体" w:cs="宋体"/>
          <w:sz w:val="24"/>
        </w:rPr>
      </w:pPr>
      <w:r>
        <w:rPr>
          <w:rFonts w:ascii="宋体" w:hAnsi="宋体" w:cs="宋体"/>
          <w:sz w:val="24"/>
        </w:rPr>
        <w:t>10</w:t>
      </w:r>
      <w:r>
        <w:rPr>
          <w:rFonts w:ascii="宋体" w:cs="宋体"/>
          <w:sz w:val="24"/>
        </w:rPr>
        <w:t>.</w:t>
      </w:r>
      <w:r>
        <w:rPr>
          <w:rFonts w:ascii="宋体" w:hAnsi="宋体" w:cs="宋体"/>
          <w:sz w:val="24"/>
        </w:rPr>
        <w:t xml:space="preserve">7 </w:t>
      </w:r>
      <w:r>
        <w:rPr>
          <w:rFonts w:hint="eastAsia" w:ascii="宋体" w:hAnsi="宋体" w:cs="宋体"/>
          <w:sz w:val="24"/>
        </w:rPr>
        <w:t>未经</w:t>
      </w:r>
      <w:r>
        <w:rPr>
          <w:rFonts w:hint="eastAsia" w:ascii="宋体" w:hAnsi="宋体" w:cs="宋体"/>
          <w:sz w:val="24"/>
          <w:lang w:eastAsia="zh-CN"/>
        </w:rPr>
        <w:t>甲方</w:t>
      </w:r>
      <w:r>
        <w:rPr>
          <w:rFonts w:hint="eastAsia" w:ascii="宋体" w:hAnsi="宋体" w:cs="宋体"/>
          <w:sz w:val="24"/>
        </w:rPr>
        <w:t>同意，如</w:t>
      </w:r>
      <w:r>
        <w:rPr>
          <w:rFonts w:hint="eastAsia" w:ascii="宋体" w:hAnsi="宋体" w:cs="宋体"/>
          <w:sz w:val="24"/>
          <w:lang w:eastAsia="zh-CN"/>
        </w:rPr>
        <w:t>乙方</w:t>
      </w:r>
      <w:r>
        <w:rPr>
          <w:rFonts w:hint="eastAsia" w:ascii="宋体" w:hAnsi="宋体" w:cs="宋体"/>
          <w:sz w:val="24"/>
        </w:rPr>
        <w:t>单方面终止供货，除承担给</w:t>
      </w:r>
      <w:r>
        <w:rPr>
          <w:rFonts w:hint="eastAsia" w:ascii="宋体" w:hAnsi="宋体" w:cs="宋体"/>
          <w:sz w:val="24"/>
          <w:lang w:eastAsia="zh-CN"/>
        </w:rPr>
        <w:t>甲方</w:t>
      </w:r>
      <w:r>
        <w:rPr>
          <w:rFonts w:hint="eastAsia" w:ascii="宋体" w:hAnsi="宋体" w:cs="宋体"/>
          <w:sz w:val="24"/>
        </w:rPr>
        <w:t>造成的经济损失外，还应向</w:t>
      </w:r>
      <w:r>
        <w:rPr>
          <w:rFonts w:hint="eastAsia" w:ascii="宋体" w:hAnsi="宋体" w:cs="宋体"/>
          <w:sz w:val="24"/>
          <w:lang w:eastAsia="zh-CN"/>
        </w:rPr>
        <w:t>甲方</w:t>
      </w:r>
      <w:r>
        <w:rPr>
          <w:rFonts w:hint="eastAsia" w:ascii="宋体" w:hAnsi="宋体" w:cs="宋体"/>
          <w:sz w:val="24"/>
        </w:rPr>
        <w:t>支付未供货货款总额（含增值税）</w:t>
      </w:r>
      <w:r>
        <w:rPr>
          <w:rFonts w:ascii="宋体" w:hAnsi="宋体" w:cs="宋体"/>
          <w:sz w:val="24"/>
        </w:rPr>
        <w:t>20%</w:t>
      </w:r>
      <w:r>
        <w:rPr>
          <w:rFonts w:hint="eastAsia" w:ascii="宋体" w:hAnsi="宋体" w:cs="宋体"/>
          <w:sz w:val="24"/>
        </w:rPr>
        <w:t>的违约金。</w:t>
      </w:r>
    </w:p>
    <w:p w14:paraId="00825737">
      <w:pPr>
        <w:spacing w:line="360" w:lineRule="auto"/>
        <w:rPr>
          <w:rFonts w:ascii="宋体" w:cs="宋体"/>
          <w:sz w:val="24"/>
        </w:rPr>
      </w:pPr>
      <w:r>
        <w:rPr>
          <w:rFonts w:ascii="宋体" w:hAnsi="宋体" w:cs="宋体"/>
          <w:sz w:val="24"/>
        </w:rPr>
        <w:t>11</w:t>
      </w:r>
      <w:r>
        <w:rPr>
          <w:rFonts w:hint="eastAsia" w:ascii="宋体" w:hAnsi="宋体" w:cs="宋体"/>
          <w:sz w:val="24"/>
        </w:rPr>
        <w:t>．不可抗力</w:t>
      </w:r>
    </w:p>
    <w:p w14:paraId="051CD234">
      <w:pPr>
        <w:spacing w:line="360" w:lineRule="auto"/>
        <w:ind w:firstLine="480" w:firstLineChars="200"/>
        <w:rPr>
          <w:rFonts w:ascii="宋体" w:cs="宋体"/>
          <w:sz w:val="24"/>
        </w:rPr>
      </w:pPr>
      <w:r>
        <w:rPr>
          <w:rFonts w:ascii="宋体" w:hAnsi="宋体" w:cs="宋体"/>
          <w:sz w:val="24"/>
        </w:rPr>
        <w:t xml:space="preserve">11.1 </w:t>
      </w:r>
      <w:r>
        <w:rPr>
          <w:rFonts w:hint="eastAsia" w:ascii="宋体" w:hAnsi="宋体" w:cs="宋体"/>
          <w:sz w:val="24"/>
        </w:rPr>
        <w:t>不可抗力系指签约双方在缔结合同时所不能预见，并且对其发生及后果无法避免和克服的事件。任何一方由于受到诸如战争、严重火灾、洪水、台风、地震等不可抗力的影响而不能执行合同时，履行合同的期限应予以延长，延长期限相当于不可抗力所影响的时间。</w:t>
      </w:r>
    </w:p>
    <w:p w14:paraId="0683567A">
      <w:pPr>
        <w:spacing w:line="360" w:lineRule="auto"/>
        <w:ind w:firstLine="480" w:firstLineChars="200"/>
        <w:rPr>
          <w:rFonts w:ascii="宋体" w:cs="宋体"/>
          <w:sz w:val="24"/>
        </w:rPr>
      </w:pPr>
      <w:r>
        <w:rPr>
          <w:rFonts w:ascii="宋体" w:hAnsi="宋体" w:cs="宋体"/>
          <w:sz w:val="24"/>
        </w:rPr>
        <w:t xml:space="preserve">11.2 </w:t>
      </w:r>
      <w:r>
        <w:rPr>
          <w:rFonts w:hint="eastAsia" w:ascii="宋体" w:hAnsi="宋体" w:cs="宋体"/>
          <w:sz w:val="24"/>
        </w:rPr>
        <w:t>受阻方应在不可抗力事件发生后尽快用电报、传真或电传等书面形式通知对方，并于事件发生后</w:t>
      </w:r>
      <w:r>
        <w:rPr>
          <w:rFonts w:ascii="宋体" w:hAnsi="宋体" w:cs="宋体"/>
          <w:sz w:val="24"/>
        </w:rPr>
        <w:t>14</w:t>
      </w:r>
      <w:r>
        <w:rPr>
          <w:rFonts w:hint="eastAsia" w:ascii="宋体" w:hAnsi="宋体" w:cs="宋体"/>
          <w:sz w:val="24"/>
        </w:rPr>
        <w:t>日内将有关当局出具的证明文件用特快专递或挂号信寄给对方审阅确认，同时，受阻方应尽可能继续履行合同义务，积极采取合理的方案履行不受不可抗力影响的其他事项。</w:t>
      </w:r>
    </w:p>
    <w:p w14:paraId="242D0DB5">
      <w:pPr>
        <w:spacing w:line="360" w:lineRule="auto"/>
        <w:ind w:firstLine="480" w:firstLineChars="200"/>
        <w:rPr>
          <w:rFonts w:ascii="宋体" w:cs="宋体"/>
          <w:sz w:val="24"/>
        </w:rPr>
      </w:pPr>
      <w:r>
        <w:rPr>
          <w:rFonts w:ascii="宋体" w:hAnsi="宋体" w:cs="宋体"/>
          <w:sz w:val="24"/>
        </w:rPr>
        <w:t xml:space="preserve">11.3 </w:t>
      </w:r>
      <w:r>
        <w:rPr>
          <w:rFonts w:hint="eastAsia" w:ascii="宋体" w:hAnsi="宋体" w:cs="宋体"/>
          <w:sz w:val="24"/>
        </w:rPr>
        <w:t>不可抗力事件影响持续</w:t>
      </w:r>
      <w:r>
        <w:rPr>
          <w:rFonts w:ascii="宋体" w:hAnsi="宋体" w:cs="宋体"/>
          <w:sz w:val="24"/>
        </w:rPr>
        <w:t>60</w:t>
      </w:r>
      <w:r>
        <w:rPr>
          <w:rFonts w:hint="eastAsia" w:ascii="宋体" w:hAnsi="宋体" w:cs="宋体"/>
          <w:sz w:val="24"/>
        </w:rPr>
        <w:t>日以上，双方通过友好协商，在合理时间内达成进一步履行或解除合同的协议。</w:t>
      </w:r>
    </w:p>
    <w:p w14:paraId="604E6E0A">
      <w:pPr>
        <w:spacing w:line="360" w:lineRule="auto"/>
        <w:ind w:firstLine="480" w:firstLineChars="200"/>
        <w:rPr>
          <w:rFonts w:ascii="宋体" w:cs="宋体"/>
          <w:sz w:val="24"/>
        </w:rPr>
      </w:pPr>
      <w:r>
        <w:rPr>
          <w:rFonts w:ascii="宋体" w:hAnsi="宋体" w:cs="宋体"/>
          <w:sz w:val="24"/>
        </w:rPr>
        <w:t xml:space="preserve">11.4 </w:t>
      </w:r>
      <w:r>
        <w:rPr>
          <w:rFonts w:hint="eastAsia" w:ascii="宋体" w:hAnsi="宋体" w:cs="宋体"/>
          <w:sz w:val="24"/>
        </w:rPr>
        <w:t>本条款所定义的不可抗力是指不能预见、不能避免并不能克服的客观情况，对于经营状况严重恶化、安排不周及税收政策的调整等情形，无论严重程度如何，均不理解为不可抗力。</w:t>
      </w:r>
    </w:p>
    <w:p w14:paraId="62A06D21">
      <w:pPr>
        <w:spacing w:line="360" w:lineRule="auto"/>
        <w:rPr>
          <w:rFonts w:ascii="宋体" w:cs="宋体"/>
          <w:sz w:val="24"/>
        </w:rPr>
      </w:pPr>
      <w:r>
        <w:rPr>
          <w:rFonts w:ascii="宋体" w:hAnsi="宋体" w:cs="宋体"/>
          <w:sz w:val="24"/>
        </w:rPr>
        <w:t>12</w:t>
      </w:r>
      <w:r>
        <w:rPr>
          <w:rFonts w:hint="eastAsia" w:ascii="宋体" w:hAnsi="宋体" w:cs="宋体"/>
          <w:sz w:val="24"/>
        </w:rPr>
        <w:t>．知识产权和专利权</w:t>
      </w:r>
    </w:p>
    <w:p w14:paraId="1DC8134A">
      <w:pPr>
        <w:spacing w:line="360" w:lineRule="auto"/>
        <w:ind w:firstLine="480" w:firstLineChars="200"/>
        <w:rPr>
          <w:rFonts w:ascii="宋体" w:cs="宋体"/>
          <w:sz w:val="24"/>
        </w:rPr>
      </w:pPr>
      <w:r>
        <w:rPr>
          <w:rFonts w:ascii="宋体" w:hAnsi="宋体" w:cs="宋体"/>
          <w:sz w:val="24"/>
        </w:rPr>
        <w:t xml:space="preserve">12.1 </w:t>
      </w:r>
      <w:r>
        <w:rPr>
          <w:rFonts w:hint="eastAsia" w:ascii="宋体" w:hAnsi="宋体" w:cs="宋体"/>
          <w:sz w:val="24"/>
        </w:rPr>
        <w:t>涉及到知识产权（或专利权）标记的产品，</w:t>
      </w:r>
      <w:r>
        <w:rPr>
          <w:rFonts w:hint="eastAsia" w:ascii="宋体" w:hAnsi="宋体" w:cs="宋体"/>
          <w:sz w:val="24"/>
          <w:lang w:eastAsia="zh-CN"/>
        </w:rPr>
        <w:t>乙方</w:t>
      </w:r>
      <w:r>
        <w:rPr>
          <w:rFonts w:hint="eastAsia" w:ascii="宋体" w:hAnsi="宋体" w:cs="宋体"/>
          <w:sz w:val="24"/>
        </w:rPr>
        <w:t>应提供知识产权（或专利权）及其权属的有效证明材料。</w:t>
      </w:r>
      <w:r>
        <w:rPr>
          <w:rFonts w:hint="eastAsia" w:ascii="宋体" w:hAnsi="宋体" w:cs="宋体"/>
          <w:sz w:val="24"/>
          <w:lang w:eastAsia="zh-CN"/>
        </w:rPr>
        <w:t>乙方</w:t>
      </w:r>
      <w:r>
        <w:rPr>
          <w:rFonts w:hint="eastAsia" w:ascii="宋体" w:hAnsi="宋体" w:cs="宋体"/>
          <w:sz w:val="24"/>
        </w:rPr>
        <w:t>承诺其提供的货物不侵犯他人的知识产权（或专利权），若</w:t>
      </w:r>
      <w:r>
        <w:rPr>
          <w:rFonts w:hint="eastAsia" w:ascii="宋体" w:hAnsi="宋体" w:cs="宋体"/>
          <w:sz w:val="24"/>
          <w:lang w:eastAsia="zh-CN"/>
        </w:rPr>
        <w:t>乙方</w:t>
      </w:r>
      <w:r>
        <w:rPr>
          <w:rFonts w:hint="eastAsia" w:ascii="宋体" w:hAnsi="宋体" w:cs="宋体"/>
          <w:sz w:val="24"/>
        </w:rPr>
        <w:t>提供货物侵犯他人知识产权（或专利权）导致他人向</w:t>
      </w:r>
      <w:r>
        <w:rPr>
          <w:rFonts w:hint="eastAsia" w:ascii="宋体" w:hAnsi="宋体" w:cs="宋体"/>
          <w:sz w:val="24"/>
          <w:lang w:eastAsia="zh-CN"/>
        </w:rPr>
        <w:t>甲方</w:t>
      </w:r>
      <w:r>
        <w:rPr>
          <w:rFonts w:hint="eastAsia" w:ascii="宋体" w:hAnsi="宋体" w:cs="宋体"/>
          <w:sz w:val="24"/>
        </w:rPr>
        <w:t>索赔的，以及</w:t>
      </w:r>
      <w:r>
        <w:rPr>
          <w:rFonts w:hint="eastAsia" w:ascii="宋体" w:hAnsi="宋体" w:cs="宋体"/>
          <w:sz w:val="24"/>
          <w:lang w:eastAsia="zh-CN"/>
        </w:rPr>
        <w:t>乙方</w:t>
      </w:r>
      <w:r>
        <w:rPr>
          <w:rFonts w:hint="eastAsia" w:ascii="宋体" w:hAnsi="宋体" w:cs="宋体"/>
          <w:sz w:val="24"/>
        </w:rPr>
        <w:t>违反本合同其他约定的，</w:t>
      </w:r>
      <w:r>
        <w:rPr>
          <w:rFonts w:hint="eastAsia" w:ascii="宋体" w:hAnsi="宋体" w:cs="宋体"/>
          <w:sz w:val="24"/>
          <w:lang w:eastAsia="zh-CN"/>
        </w:rPr>
        <w:t>乙方</w:t>
      </w:r>
      <w:r>
        <w:rPr>
          <w:rFonts w:hint="eastAsia" w:ascii="宋体" w:hAnsi="宋体" w:cs="宋体"/>
          <w:sz w:val="24"/>
        </w:rPr>
        <w:t>承担由此给</w:t>
      </w:r>
      <w:r>
        <w:rPr>
          <w:rFonts w:hint="eastAsia" w:ascii="宋体" w:hAnsi="宋体" w:cs="宋体"/>
          <w:sz w:val="24"/>
          <w:lang w:eastAsia="zh-CN"/>
        </w:rPr>
        <w:t>甲方</w:t>
      </w:r>
      <w:r>
        <w:rPr>
          <w:rFonts w:hint="eastAsia" w:ascii="宋体" w:hAnsi="宋体" w:cs="宋体"/>
          <w:sz w:val="24"/>
        </w:rPr>
        <w:t>造成的一切损失，包括但不限于</w:t>
      </w:r>
      <w:r>
        <w:rPr>
          <w:rFonts w:hint="eastAsia" w:ascii="宋体" w:hAnsi="宋体" w:cs="宋体"/>
          <w:sz w:val="24"/>
          <w:lang w:eastAsia="zh-CN"/>
        </w:rPr>
        <w:t>甲方</w:t>
      </w:r>
      <w:r>
        <w:rPr>
          <w:rFonts w:hint="eastAsia" w:ascii="宋体" w:hAnsi="宋体" w:cs="宋体"/>
          <w:sz w:val="24"/>
        </w:rPr>
        <w:t>处理此纠纷发生的律师费、诉讼费、仲裁费、差旅费、鉴定费、评估费、担保费、保全费等一切损失（该处各类费用的承担也适用于因</w:t>
      </w:r>
      <w:r>
        <w:rPr>
          <w:rFonts w:hint="eastAsia" w:ascii="宋体" w:hAnsi="宋体" w:cs="宋体"/>
          <w:sz w:val="24"/>
          <w:lang w:eastAsia="zh-CN"/>
        </w:rPr>
        <w:t>乙方</w:t>
      </w:r>
      <w:r>
        <w:rPr>
          <w:rFonts w:hint="eastAsia" w:ascii="宋体" w:hAnsi="宋体" w:cs="宋体"/>
          <w:sz w:val="24"/>
        </w:rPr>
        <w:t>违约行为导致</w:t>
      </w:r>
      <w:r>
        <w:rPr>
          <w:rFonts w:hint="eastAsia" w:ascii="宋体" w:hAnsi="宋体" w:cs="宋体"/>
          <w:sz w:val="24"/>
          <w:lang w:eastAsia="zh-CN"/>
        </w:rPr>
        <w:t>甲方</w:t>
      </w:r>
      <w:r>
        <w:rPr>
          <w:rFonts w:hint="eastAsia" w:ascii="宋体" w:hAnsi="宋体" w:cs="宋体"/>
          <w:sz w:val="24"/>
        </w:rPr>
        <w:t>采取包括法律等手段在内的各类措施维护自身合法权益时的情形）。</w:t>
      </w:r>
      <w:r>
        <w:rPr>
          <w:rFonts w:hint="eastAsia" w:ascii="宋体" w:hAnsi="宋体" w:cs="宋体"/>
          <w:sz w:val="24"/>
          <w:lang w:eastAsia="zh-CN"/>
        </w:rPr>
        <w:t>甲方</w:t>
      </w:r>
      <w:r>
        <w:rPr>
          <w:rFonts w:hint="eastAsia" w:ascii="宋体" w:hAnsi="宋体" w:cs="宋体"/>
          <w:sz w:val="24"/>
        </w:rPr>
        <w:t>针对上述一切损失有权从</w:t>
      </w:r>
      <w:r>
        <w:rPr>
          <w:rFonts w:hint="eastAsia" w:ascii="宋体" w:hAnsi="宋体" w:cs="宋体"/>
          <w:sz w:val="24"/>
          <w:lang w:eastAsia="zh-CN"/>
        </w:rPr>
        <w:t>乙方</w:t>
      </w:r>
      <w:r>
        <w:rPr>
          <w:rFonts w:hint="eastAsia" w:ascii="宋体" w:hAnsi="宋体" w:cs="宋体"/>
          <w:sz w:val="24"/>
        </w:rPr>
        <w:t>结算货款中扣除或依法追索。</w:t>
      </w:r>
    </w:p>
    <w:p w14:paraId="7811A2A7">
      <w:pPr>
        <w:spacing w:line="360" w:lineRule="auto"/>
        <w:rPr>
          <w:rFonts w:ascii="宋体" w:cs="宋体"/>
          <w:sz w:val="24"/>
        </w:rPr>
      </w:pPr>
      <w:r>
        <w:rPr>
          <w:rFonts w:ascii="宋体" w:hAnsi="宋体" w:cs="宋体"/>
          <w:sz w:val="24"/>
        </w:rPr>
        <w:t>13</w:t>
      </w:r>
      <w:r>
        <w:rPr>
          <w:rFonts w:hint="eastAsia" w:ascii="宋体" w:hAnsi="宋体" w:cs="宋体"/>
          <w:sz w:val="24"/>
        </w:rPr>
        <w:t>．争议解决</w:t>
      </w:r>
    </w:p>
    <w:p w14:paraId="273409BC">
      <w:pPr>
        <w:spacing w:line="360" w:lineRule="auto"/>
        <w:ind w:firstLine="480" w:firstLineChars="200"/>
        <w:rPr>
          <w:rFonts w:ascii="宋体" w:cs="宋体"/>
          <w:sz w:val="24"/>
        </w:rPr>
      </w:pPr>
      <w:r>
        <w:rPr>
          <w:rFonts w:ascii="宋体" w:hAnsi="宋体" w:cs="宋体"/>
          <w:sz w:val="24"/>
        </w:rPr>
        <w:t xml:space="preserve">13.1 </w:t>
      </w:r>
      <w:r>
        <w:rPr>
          <w:rFonts w:hint="eastAsia" w:ascii="宋体" w:hAnsi="宋体" w:cs="宋体"/>
          <w:sz w:val="24"/>
        </w:rPr>
        <w:t>遇争议问题双方协商解决，协商不能达成一致意见时，向</w:t>
      </w:r>
      <w:r>
        <w:rPr>
          <w:rFonts w:hint="eastAsia" w:ascii="宋体" w:hAnsi="宋体" w:cs="宋体"/>
          <w:sz w:val="24"/>
          <w:lang w:eastAsia="zh-CN"/>
        </w:rPr>
        <w:t>甲方</w:t>
      </w:r>
      <w:r>
        <w:rPr>
          <w:rFonts w:hint="eastAsia" w:ascii="宋体" w:hAnsi="宋体" w:cs="宋体"/>
          <w:sz w:val="24"/>
        </w:rPr>
        <w:t>所在地人民法院起诉。</w:t>
      </w:r>
    </w:p>
    <w:p w14:paraId="7BD129F2">
      <w:pPr>
        <w:spacing w:line="360" w:lineRule="auto"/>
        <w:rPr>
          <w:rFonts w:ascii="宋体" w:cs="宋体"/>
          <w:sz w:val="24"/>
        </w:rPr>
      </w:pPr>
      <w:r>
        <w:rPr>
          <w:rFonts w:ascii="宋体" w:hAnsi="宋体" w:cs="宋体"/>
          <w:sz w:val="24"/>
        </w:rPr>
        <w:t>14</w:t>
      </w:r>
      <w:r>
        <w:rPr>
          <w:rFonts w:hint="eastAsia" w:ascii="宋体" w:hAnsi="宋体" w:cs="宋体"/>
          <w:sz w:val="24"/>
        </w:rPr>
        <w:t>．其他</w:t>
      </w:r>
    </w:p>
    <w:p w14:paraId="23672D18">
      <w:pPr>
        <w:spacing w:line="360" w:lineRule="auto"/>
        <w:ind w:firstLine="480" w:firstLineChars="200"/>
        <w:rPr>
          <w:rFonts w:ascii="宋体" w:hAnsi="宋体" w:cs="宋体"/>
          <w:sz w:val="24"/>
        </w:rPr>
      </w:pPr>
      <w:r>
        <w:rPr>
          <w:rFonts w:ascii="宋体" w:hAnsi="宋体" w:cs="宋体"/>
          <w:sz w:val="24"/>
        </w:rPr>
        <w:t xml:space="preserve">14.1 </w:t>
      </w:r>
      <w:r>
        <w:rPr>
          <w:rFonts w:hint="eastAsia" w:ascii="宋体" w:hAnsi="宋体" w:cs="宋体"/>
          <w:sz w:val="24"/>
        </w:rPr>
        <w:t>本合同是双方合作的法律文件，对双方具有法律约束力。本合同解除的条件：按《中华人民共和国民法典》有关条款执行。</w:t>
      </w:r>
    </w:p>
    <w:p w14:paraId="35ACF454">
      <w:pPr>
        <w:spacing w:line="360" w:lineRule="auto"/>
        <w:ind w:firstLine="480" w:firstLineChars="200"/>
        <w:rPr>
          <w:rFonts w:ascii="宋体" w:cs="宋体"/>
          <w:sz w:val="24"/>
        </w:rPr>
      </w:pPr>
      <w:r>
        <w:rPr>
          <w:rFonts w:ascii="宋体" w:hAnsi="宋体" w:cs="宋体"/>
          <w:sz w:val="24"/>
        </w:rPr>
        <w:t xml:space="preserve">14.2 </w:t>
      </w:r>
      <w:r>
        <w:rPr>
          <w:rFonts w:hint="eastAsia" w:ascii="宋体" w:hAnsi="宋体" w:cs="宋体"/>
          <w:sz w:val="24"/>
        </w:rPr>
        <w:t>本合同包括合同履行过程中有关确定和变更合同实质性条件的会议纪要、往来信函、资料等。</w:t>
      </w:r>
    </w:p>
    <w:p w14:paraId="5BFC8FC5">
      <w:pPr>
        <w:spacing w:line="360" w:lineRule="auto"/>
        <w:ind w:firstLine="480" w:firstLineChars="200"/>
        <w:rPr>
          <w:rFonts w:ascii="宋体" w:cs="宋体"/>
          <w:sz w:val="24"/>
        </w:rPr>
      </w:pPr>
      <w:r>
        <w:rPr>
          <w:rFonts w:ascii="宋体" w:hAnsi="宋体" w:cs="宋体"/>
          <w:sz w:val="24"/>
        </w:rPr>
        <w:t>14.3.</w:t>
      </w:r>
      <w:r>
        <w:rPr>
          <w:rFonts w:hint="eastAsia" w:ascii="宋体" w:hAnsi="宋体" w:cs="宋体"/>
          <w:sz w:val="24"/>
        </w:rPr>
        <w:t>本合同中</w:t>
      </w:r>
      <w:r>
        <w:rPr>
          <w:rFonts w:hint="eastAsia" w:ascii="宋体" w:hAnsi="宋体" w:cs="宋体"/>
          <w:sz w:val="24"/>
          <w:lang w:eastAsia="zh-CN"/>
        </w:rPr>
        <w:t>乙方</w:t>
      </w:r>
      <w:r>
        <w:rPr>
          <w:rFonts w:hint="eastAsia" w:ascii="宋体" w:hAnsi="宋体" w:cs="宋体"/>
          <w:sz w:val="24"/>
        </w:rPr>
        <w:t>注明的电子邮箱需是有效（须保证能够正常使用），若使用电子邮件等数据电文形式的，此数据电文进入</w:t>
      </w:r>
      <w:r>
        <w:rPr>
          <w:rFonts w:hint="eastAsia" w:ascii="宋体" w:hAnsi="宋体" w:cs="宋体"/>
          <w:sz w:val="24"/>
          <w:lang w:eastAsia="zh-CN"/>
        </w:rPr>
        <w:t>乙方</w:t>
      </w:r>
      <w:r>
        <w:rPr>
          <w:rFonts w:hint="eastAsia" w:ascii="宋体" w:hAnsi="宋体" w:cs="宋体"/>
          <w:sz w:val="24"/>
        </w:rPr>
        <w:t>提供的电子邮箱运营商服务器即视为收到。</w:t>
      </w:r>
    </w:p>
    <w:p w14:paraId="18DD3836">
      <w:pPr>
        <w:spacing w:line="360" w:lineRule="auto"/>
        <w:ind w:firstLine="480" w:firstLineChars="200"/>
        <w:rPr>
          <w:rFonts w:ascii="宋体" w:cs="宋体"/>
          <w:sz w:val="24"/>
        </w:rPr>
      </w:pPr>
      <w:r>
        <w:rPr>
          <w:rFonts w:hint="eastAsia" w:ascii="宋体" w:hAnsi="宋体" w:cs="宋体"/>
          <w:sz w:val="24"/>
          <w:lang w:eastAsia="zh-CN"/>
        </w:rPr>
        <w:t>乙方</w:t>
      </w:r>
      <w:r>
        <w:rPr>
          <w:rFonts w:hint="eastAsia" w:ascii="宋体" w:hAnsi="宋体" w:cs="宋体"/>
          <w:sz w:val="24"/>
        </w:rPr>
        <w:t>电子邮箱（必填）：</w:t>
      </w:r>
      <w:r>
        <w:rPr>
          <w:rFonts w:hint="eastAsia" w:ascii="宋体" w:hAnsi="宋体" w:cs="宋体"/>
          <w:sz w:val="24"/>
          <w:lang w:val="en-US" w:eastAsia="zh-CN"/>
        </w:rPr>
        <w:t xml:space="preserve">          </w:t>
      </w:r>
      <w:r>
        <w:rPr>
          <w:rFonts w:hint="eastAsia" w:ascii="宋体" w:hAnsi="宋体" w:cs="宋体"/>
          <w:sz w:val="24"/>
        </w:rPr>
        <w:t>。</w:t>
      </w:r>
    </w:p>
    <w:p w14:paraId="2D44EB23">
      <w:pPr>
        <w:spacing w:line="360" w:lineRule="auto"/>
        <w:ind w:firstLine="480" w:firstLineChars="200"/>
        <w:rPr>
          <w:rFonts w:ascii="宋体" w:cs="宋体"/>
          <w:sz w:val="24"/>
        </w:rPr>
      </w:pPr>
      <w:r>
        <w:rPr>
          <w:rFonts w:ascii="宋体" w:hAnsi="宋体" w:cs="宋体"/>
          <w:sz w:val="24"/>
        </w:rPr>
        <w:t>14.4</w:t>
      </w:r>
      <w:r>
        <w:rPr>
          <w:rFonts w:hint="eastAsia" w:ascii="宋体" w:hAnsi="宋体" w:cs="宋体"/>
          <w:sz w:val="24"/>
        </w:rPr>
        <w:t>未尽事宜经</w:t>
      </w:r>
      <w:r>
        <w:rPr>
          <w:rFonts w:hint="eastAsia" w:ascii="宋体" w:hAnsi="宋体" w:cs="宋体"/>
          <w:sz w:val="24"/>
          <w:lang w:eastAsia="zh-CN"/>
        </w:rPr>
        <w:t>甲方</w:t>
      </w:r>
      <w:r>
        <w:rPr>
          <w:rFonts w:hint="eastAsia" w:ascii="宋体" w:hAnsi="宋体" w:cs="宋体"/>
          <w:sz w:val="24"/>
        </w:rPr>
        <w:t>上级部门同意后，可签订补充协议，与本合同具有同等法律效力。</w:t>
      </w:r>
    </w:p>
    <w:p w14:paraId="54B51446">
      <w:pPr>
        <w:spacing w:line="360" w:lineRule="auto"/>
        <w:ind w:firstLine="480" w:firstLineChars="200"/>
        <w:rPr>
          <w:rFonts w:ascii="宋体" w:cs="宋体"/>
          <w:sz w:val="24"/>
        </w:rPr>
      </w:pPr>
      <w:r>
        <w:rPr>
          <w:rFonts w:ascii="宋体" w:hAnsi="宋体" w:cs="宋体"/>
          <w:sz w:val="24"/>
        </w:rPr>
        <w:t xml:space="preserve"> </w:t>
      </w:r>
      <w:r>
        <w:rPr>
          <w:rFonts w:hint="eastAsia" w:ascii="宋体" w:cs="仿宋_GB2312"/>
          <w:color w:val="000000" w:themeColor="text1"/>
          <w:kern w:val="0"/>
          <w:sz w:val="24"/>
          <w14:textFill>
            <w14:solidFill>
              <w14:schemeClr w14:val="tx1"/>
            </w14:solidFill>
          </w14:textFill>
        </w:rPr>
        <w:t>本合同经双方签字盖章，并经代理机构审核加盖公章后生效。</w:t>
      </w:r>
    </w:p>
    <w:p w14:paraId="0D279BBA">
      <w:pPr>
        <w:spacing w:line="360" w:lineRule="auto"/>
        <w:ind w:firstLine="480" w:firstLineChars="200"/>
        <w:rPr>
          <w:rFonts w:ascii="宋体" w:cs="宋体"/>
          <w:sz w:val="24"/>
        </w:rPr>
      </w:pPr>
      <w:r>
        <w:rPr>
          <w:rFonts w:ascii="宋体" w:hAnsi="宋体" w:cs="宋体"/>
          <w:sz w:val="24"/>
        </w:rPr>
        <w:t>14</w:t>
      </w:r>
      <w:r>
        <w:rPr>
          <w:rFonts w:ascii="宋体" w:cs="宋体"/>
          <w:sz w:val="24"/>
        </w:rPr>
        <w:t>.</w:t>
      </w:r>
      <w:r>
        <w:rPr>
          <w:rFonts w:ascii="宋体" w:hAnsi="宋体" w:cs="宋体"/>
          <w:sz w:val="24"/>
        </w:rPr>
        <w:t>5</w:t>
      </w:r>
      <w:r>
        <w:rPr>
          <w:rFonts w:hint="eastAsia" w:ascii="宋体" w:hAnsi="宋体" w:cs="宋体"/>
          <w:sz w:val="24"/>
        </w:rPr>
        <w:t>补充条款：</w:t>
      </w:r>
      <w:r>
        <w:rPr>
          <w:rFonts w:ascii="宋体" w:hAnsi="宋体" w:cs="宋体"/>
          <w:sz w:val="24"/>
        </w:rPr>
        <w:t>_</w:t>
      </w:r>
      <w:r>
        <w:rPr>
          <w:rFonts w:hint="eastAsia" w:ascii="宋体" w:hAnsi="宋体" w:cs="宋体"/>
          <w:sz w:val="24"/>
          <w:u w:val="single"/>
        </w:rPr>
        <w:t>无</w:t>
      </w:r>
      <w:r>
        <w:rPr>
          <w:rFonts w:ascii="宋体" w:hAnsi="宋体" w:cs="宋体"/>
          <w:sz w:val="24"/>
        </w:rPr>
        <w:t>_</w:t>
      </w:r>
      <w:r>
        <w:rPr>
          <w:rFonts w:hint="eastAsia" w:ascii="宋体" w:hAnsi="宋体" w:cs="宋体"/>
          <w:sz w:val="24"/>
        </w:rPr>
        <w:t>。</w:t>
      </w:r>
    </w:p>
    <w:p w14:paraId="2527211A">
      <w:pPr>
        <w:pStyle w:val="8"/>
        <w:rPr>
          <w:rFonts w:ascii="宋体" w:cs="宋体"/>
          <w:sz w:val="24"/>
        </w:rPr>
      </w:pPr>
    </w:p>
    <w:p w14:paraId="5D6E4FA5">
      <w:pPr>
        <w:pStyle w:val="8"/>
        <w:rPr>
          <w:rFonts w:ascii="宋体" w:cs="宋体"/>
          <w:sz w:val="24"/>
        </w:rPr>
      </w:pPr>
    </w:p>
    <w:p w14:paraId="03BA32D6">
      <w:pPr>
        <w:spacing w:line="360" w:lineRule="auto"/>
        <w:ind w:firstLine="480" w:firstLineChars="200"/>
        <w:rPr>
          <w:rFonts w:ascii="宋体" w:cs="宋体"/>
          <w:sz w:val="24"/>
        </w:rPr>
      </w:pPr>
      <w:r>
        <w:rPr>
          <w:rFonts w:hint="eastAsia" w:ascii="宋体" w:hAnsi="宋体" w:cs="宋体"/>
          <w:sz w:val="24"/>
        </w:rPr>
        <w:t>合同附件：</w:t>
      </w:r>
    </w:p>
    <w:p w14:paraId="719671B6">
      <w:pPr>
        <w:spacing w:line="360" w:lineRule="auto"/>
        <w:ind w:firstLine="482" w:firstLineChars="200"/>
        <w:rPr>
          <w:rFonts w:hint="eastAsia" w:ascii="宋体" w:hAnsi="宋体" w:cs="宋体"/>
          <w:b/>
          <w:bCs/>
          <w:sz w:val="24"/>
        </w:rPr>
      </w:pPr>
      <w:r>
        <w:rPr>
          <w:rFonts w:hint="eastAsia" w:ascii="宋体" w:hAnsi="宋体" w:cs="宋体"/>
          <w:b/>
          <w:bCs/>
          <w:sz w:val="24"/>
          <w:lang w:val="en-US" w:eastAsia="zh-CN"/>
        </w:rPr>
        <w:t>附件1：</w:t>
      </w:r>
      <w:r>
        <w:rPr>
          <w:rFonts w:hint="eastAsia" w:ascii="宋体" w:hAnsi="宋体" w:cs="宋体"/>
          <w:b/>
          <w:bCs/>
          <w:sz w:val="24"/>
        </w:rPr>
        <w:t>分项报价表</w:t>
      </w:r>
    </w:p>
    <w:p w14:paraId="72FA76AB">
      <w:pPr>
        <w:spacing w:line="360" w:lineRule="auto"/>
        <w:ind w:firstLine="482" w:firstLineChars="200"/>
        <w:rPr>
          <w:rFonts w:hint="eastAsia" w:ascii="宋体" w:hAnsi="宋体" w:cs="宋体"/>
          <w:b/>
          <w:bCs/>
          <w:sz w:val="24"/>
        </w:rPr>
      </w:pPr>
      <w:r>
        <w:rPr>
          <w:rFonts w:hint="eastAsia" w:ascii="宋体" w:hAnsi="宋体" w:cs="宋体"/>
          <w:b/>
          <w:bCs/>
          <w:sz w:val="24"/>
          <w:lang w:val="en-US" w:eastAsia="zh-CN"/>
        </w:rPr>
        <w:t>附件2：最终</w:t>
      </w:r>
      <w:r>
        <w:rPr>
          <w:rFonts w:hint="eastAsia" w:ascii="宋体" w:hAnsi="宋体" w:cs="宋体"/>
          <w:b/>
          <w:bCs/>
          <w:sz w:val="24"/>
        </w:rPr>
        <w:t>报价表</w:t>
      </w:r>
    </w:p>
    <w:p w14:paraId="7F1D8B8A">
      <w:pPr>
        <w:spacing w:line="360" w:lineRule="auto"/>
        <w:ind w:firstLine="482" w:firstLineChars="200"/>
        <w:jc w:val="both"/>
        <w:rPr>
          <w:rFonts w:hint="eastAsia" w:ascii="宋体" w:hAnsi="宋体" w:cs="宋体"/>
          <w:b/>
          <w:bCs/>
          <w:sz w:val="24"/>
          <w:lang w:val="en-US" w:eastAsia="zh-CN"/>
        </w:rPr>
      </w:pPr>
      <w:r>
        <w:rPr>
          <w:rFonts w:hint="eastAsia" w:ascii="宋体" w:hAnsi="宋体" w:cs="宋体"/>
          <w:b/>
          <w:bCs/>
          <w:sz w:val="24"/>
        </w:rPr>
        <w:t>附件</w:t>
      </w:r>
      <w:r>
        <w:rPr>
          <w:rFonts w:hint="eastAsia" w:ascii="宋体" w:hAnsi="宋体" w:cs="宋体"/>
          <w:b/>
          <w:bCs/>
          <w:sz w:val="24"/>
          <w:lang w:val="en-US" w:eastAsia="zh-CN"/>
        </w:rPr>
        <w:t>3</w:t>
      </w:r>
      <w:r>
        <w:rPr>
          <w:rFonts w:hint="eastAsia" w:ascii="宋体" w:hAnsi="宋体" w:cs="宋体"/>
          <w:b/>
          <w:bCs/>
          <w:sz w:val="24"/>
        </w:rPr>
        <w:t>：售后服务</w:t>
      </w:r>
      <w:r>
        <w:rPr>
          <w:rFonts w:hint="eastAsia" w:ascii="宋体" w:hAnsi="宋体" w:cs="宋体"/>
          <w:b/>
          <w:bCs/>
          <w:sz w:val="24"/>
          <w:lang w:eastAsia="zh-CN"/>
        </w:rPr>
        <w:t>承诺</w:t>
      </w:r>
    </w:p>
    <w:p w14:paraId="4E1FB9A1">
      <w:pPr>
        <w:pStyle w:val="22"/>
        <w:adjustRightInd w:val="0"/>
        <w:snapToGrid w:val="0"/>
        <w:spacing w:line="380" w:lineRule="exact"/>
        <w:ind w:firstLine="480"/>
        <w:rPr>
          <w:rFonts w:hint="eastAsia"/>
          <w:kern w:val="2"/>
          <w:sz w:val="24"/>
        </w:rPr>
      </w:pPr>
    </w:p>
    <w:p w14:paraId="03D9FD90">
      <w:pPr>
        <w:spacing w:line="380" w:lineRule="exact"/>
        <w:rPr>
          <w:rFonts w:hint="eastAsia" w:ascii="宋体" w:hAnsi="宋体" w:cs="宋体"/>
          <w:b/>
          <w:bCs/>
          <w:sz w:val="24"/>
        </w:rPr>
      </w:pPr>
      <w:r>
        <w:rPr>
          <w:rFonts w:hint="eastAsia" w:ascii="宋体" w:hAnsi="宋体" w:cs="宋体"/>
          <w:b/>
          <w:bCs/>
          <w:sz w:val="24"/>
        </w:rPr>
        <w:br w:type="page"/>
      </w:r>
    </w:p>
    <w:p w14:paraId="1A5A81D2">
      <w:pPr>
        <w:spacing w:line="360" w:lineRule="auto"/>
        <w:ind w:firstLine="482" w:firstLineChars="200"/>
        <w:jc w:val="center"/>
        <w:rPr>
          <w:rFonts w:hint="eastAsia" w:ascii="宋体" w:hAnsi="宋体" w:cs="宋体"/>
          <w:b/>
          <w:bCs/>
          <w:sz w:val="24"/>
        </w:rPr>
      </w:pPr>
      <w:r>
        <w:rPr>
          <w:rFonts w:hint="eastAsia" w:ascii="宋体" w:hAnsi="宋体" w:cs="宋体"/>
          <w:b/>
          <w:bCs/>
          <w:sz w:val="24"/>
        </w:rPr>
        <w:t>附件1：分项报价表</w:t>
      </w:r>
    </w:p>
    <w:p w14:paraId="1C6E73B0">
      <w:pPr>
        <w:rPr>
          <w:rFonts w:hint="eastAsia" w:asciiTheme="minorEastAsia" w:hAnsiTheme="minorEastAsia" w:eastAsiaTheme="minorEastAsia" w:cstheme="majorEastAsia"/>
          <w:kern w:val="0"/>
          <w:sz w:val="24"/>
        </w:rPr>
      </w:pPr>
    </w:p>
    <w:p w14:paraId="20369615">
      <w:pPr>
        <w:pStyle w:val="8"/>
      </w:pPr>
    </w:p>
    <w:p w14:paraId="2628AB50">
      <w:pPr>
        <w:rPr>
          <w:rFonts w:hint="eastAsia" w:ascii="宋体" w:hAnsi="宋体" w:cs="宋体"/>
          <w:b/>
          <w:bCs/>
          <w:sz w:val="24"/>
        </w:rPr>
      </w:pPr>
      <w:r>
        <w:rPr>
          <w:rFonts w:hint="eastAsia" w:ascii="宋体" w:hAnsi="宋体" w:cs="宋体"/>
          <w:b/>
          <w:bCs/>
          <w:sz w:val="24"/>
        </w:rPr>
        <w:br w:type="page"/>
      </w:r>
    </w:p>
    <w:p w14:paraId="160C9F69">
      <w:pPr>
        <w:spacing w:line="360" w:lineRule="auto"/>
        <w:ind w:firstLine="482" w:firstLineChars="200"/>
        <w:jc w:val="center"/>
        <w:rPr>
          <w:rFonts w:hint="eastAsia" w:ascii="宋体" w:hAnsi="宋体" w:cs="宋体"/>
          <w:b/>
          <w:bCs/>
          <w:sz w:val="24"/>
        </w:rPr>
      </w:pPr>
      <w:r>
        <w:rPr>
          <w:rFonts w:hint="eastAsia" w:ascii="宋体" w:hAnsi="宋体" w:cs="宋体"/>
          <w:b/>
          <w:bCs/>
          <w:sz w:val="24"/>
        </w:rPr>
        <w:t>附件</w:t>
      </w:r>
      <w:r>
        <w:rPr>
          <w:rFonts w:hint="eastAsia" w:ascii="宋体" w:hAnsi="宋体" w:cs="宋体"/>
          <w:b/>
          <w:bCs/>
          <w:sz w:val="24"/>
          <w:lang w:val="en-US" w:eastAsia="zh-CN"/>
        </w:rPr>
        <w:t>2</w:t>
      </w:r>
      <w:r>
        <w:rPr>
          <w:rFonts w:hint="eastAsia" w:ascii="宋体" w:hAnsi="宋体" w:cs="宋体"/>
          <w:b/>
          <w:bCs/>
          <w:sz w:val="24"/>
        </w:rPr>
        <w:t>：</w:t>
      </w:r>
      <w:r>
        <w:rPr>
          <w:rFonts w:hint="eastAsia" w:ascii="宋体" w:hAnsi="宋体" w:cs="宋体"/>
          <w:b/>
          <w:bCs/>
          <w:sz w:val="24"/>
          <w:lang w:val="en-US" w:eastAsia="zh-CN"/>
        </w:rPr>
        <w:t>最终</w:t>
      </w:r>
      <w:r>
        <w:rPr>
          <w:rFonts w:hint="eastAsia" w:ascii="宋体" w:hAnsi="宋体" w:cs="宋体"/>
          <w:b/>
          <w:bCs/>
          <w:sz w:val="24"/>
        </w:rPr>
        <w:t>报价表</w:t>
      </w:r>
    </w:p>
    <w:p w14:paraId="3A7C537A">
      <w:pPr>
        <w:jc w:val="center"/>
        <w:rPr>
          <w:rFonts w:hint="eastAsia" w:ascii="宋体" w:hAnsi="宋体" w:eastAsia="宋体" w:cs="宋体"/>
          <w:b/>
          <w:bCs/>
          <w:sz w:val="24"/>
          <w:lang w:eastAsia="zh-CN"/>
        </w:rPr>
      </w:pPr>
      <w:r>
        <w:rPr>
          <w:rFonts w:hint="eastAsia" w:ascii="宋体" w:hAnsi="宋体" w:cs="宋体"/>
          <w:b/>
          <w:bCs/>
          <w:sz w:val="24"/>
        </w:rPr>
        <w:br w:type="page"/>
      </w:r>
      <w:r>
        <w:rPr>
          <w:rFonts w:ascii="宋体" w:hAnsi="宋体" w:eastAsia="宋体" w:cs="宋体"/>
          <w:sz w:val="24"/>
          <w:szCs w:val="24"/>
        </w:rPr>
        <w:drawing>
          <wp:inline distT="0" distB="0" distL="114300" distR="114300">
            <wp:extent cx="304800" cy="3048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6"/>
                    <a:stretch>
                      <a:fillRect/>
                    </a:stretch>
                  </pic:blipFill>
                  <pic:spPr>
                    <a:xfrm>
                      <a:off x="0" y="0"/>
                      <a:ext cx="304800" cy="304800"/>
                    </a:xfrm>
                    <a:prstGeom prst="rect">
                      <a:avLst/>
                    </a:prstGeom>
                    <a:noFill/>
                    <a:ln w="9525">
                      <a:noFill/>
                    </a:ln>
                  </pic:spPr>
                </pic:pic>
              </a:graphicData>
            </a:graphic>
          </wp:inline>
        </w:drawing>
      </w:r>
    </w:p>
    <w:p w14:paraId="71AA9194">
      <w:pPr>
        <w:spacing w:line="360" w:lineRule="auto"/>
        <w:ind w:firstLine="482" w:firstLineChars="200"/>
        <w:jc w:val="center"/>
        <w:rPr>
          <w:rFonts w:hint="eastAsia" w:ascii="宋体" w:hAnsi="宋体" w:cs="宋体"/>
          <w:b/>
          <w:bCs/>
          <w:sz w:val="24"/>
        </w:rPr>
      </w:pPr>
    </w:p>
    <w:p w14:paraId="29D870F7">
      <w:pPr>
        <w:rPr>
          <w:rFonts w:hint="eastAsia" w:ascii="宋体" w:hAnsi="宋体" w:cs="宋体"/>
          <w:b/>
          <w:bCs/>
          <w:sz w:val="24"/>
        </w:rPr>
      </w:pPr>
    </w:p>
    <w:p w14:paraId="5FE6F898">
      <w:pPr>
        <w:spacing w:line="360" w:lineRule="auto"/>
        <w:jc w:val="center"/>
        <w:rPr>
          <w:rFonts w:hint="eastAsia" w:ascii="宋体" w:hAnsi="宋体" w:cs="宋体"/>
          <w:b/>
          <w:bCs/>
          <w:sz w:val="24"/>
        </w:rPr>
      </w:pPr>
      <w:r>
        <w:rPr>
          <w:rFonts w:hint="eastAsia" w:ascii="宋体" w:hAnsi="宋体" w:cs="宋体"/>
          <w:b/>
          <w:bCs/>
          <w:sz w:val="24"/>
        </w:rPr>
        <w:t>附件</w:t>
      </w:r>
      <w:r>
        <w:rPr>
          <w:rFonts w:hint="eastAsia" w:ascii="宋体" w:hAnsi="宋体" w:cs="宋体"/>
          <w:b/>
          <w:bCs/>
          <w:sz w:val="24"/>
          <w:lang w:val="en-US" w:eastAsia="zh-CN"/>
        </w:rPr>
        <w:t>3</w:t>
      </w:r>
      <w:r>
        <w:rPr>
          <w:rFonts w:hint="eastAsia" w:ascii="宋体" w:hAnsi="宋体" w:cs="宋体"/>
          <w:b/>
          <w:bCs/>
          <w:sz w:val="24"/>
        </w:rPr>
        <w:t>：服务承诺</w:t>
      </w:r>
    </w:p>
    <w:p w14:paraId="709F2C26">
      <w:pPr>
        <w:pStyle w:val="25"/>
        <w:pageBreakBefore w:val="0"/>
        <w:widowControl w:val="0"/>
        <w:kinsoku/>
        <w:wordWrap/>
        <w:overflowPunct/>
        <w:topLinePunct w:val="0"/>
        <w:autoSpaceDE/>
        <w:autoSpaceDN/>
        <w:bidi w:val="0"/>
        <w:adjustRightInd/>
        <w:snapToGrid/>
        <w:spacing w:after="0" w:line="360" w:lineRule="auto"/>
        <w:ind w:left="0" w:leftChars="0" w:firstLine="480" w:firstLineChars="200"/>
        <w:textAlignment w:val="auto"/>
        <w:rPr>
          <w:rFonts w:hint="eastAsia" w:ascii="宋体" w:hAnsi="宋体" w:eastAsia="宋体" w:cs="宋体"/>
        </w:rPr>
      </w:pPr>
    </w:p>
    <w:sectPr>
      <w:headerReference r:id="rId3" w:type="default"/>
      <w:footerReference r:id="rId4" w:type="default"/>
      <w:pgSz w:w="11906" w:h="16838"/>
      <w:pgMar w:top="1134" w:right="1134" w:bottom="1134" w:left="1134"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Helvetica Neue">
    <w:altName w:val="Times New Roman"/>
    <w:panose1 w:val="00000000000000000000"/>
    <w:charset w:val="00"/>
    <w:family w:val="roman"/>
    <w:pitch w:val="default"/>
    <w:sig w:usb0="00000000" w:usb1="00000000" w:usb2="00000010" w:usb3="00000000" w:csb0="00000000" w:csb1="00000000"/>
  </w:font>
  <w:font w:name="Arial Unicode MS">
    <w:altName w:val="宋体"/>
    <w:panose1 w:val="020B0604020202020204"/>
    <w:charset w:val="86"/>
    <w:family w:val="roman"/>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2C80F5">
    <w:pPr>
      <w:pStyle w:val="16"/>
      <w:jc w:val="center"/>
      <w:rPr>
        <w:rFonts w:hint="eastAsia"/>
      </w:rPr>
    </w:pPr>
    <w:r>
      <w:fldChar w:fldCharType="begin"/>
    </w:r>
    <w:r>
      <w:instrText xml:space="preserve">PAGE   \* MERGEFORMAT</w:instrText>
    </w:r>
    <w:r>
      <w:fldChar w:fldCharType="separate"/>
    </w:r>
    <w:r>
      <w:rPr>
        <w:lang w:val="zh-CN"/>
      </w:rPr>
      <w:t>10</w:t>
    </w:r>
    <w:r>
      <w:rPr>
        <w:lang w:val="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BCCD18">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1087100" cy="8801100"/>
          <wp:effectExtent l="0" t="0" r="0" b="0"/>
          <wp:wrapNone/>
          <wp:docPr id="3" name="WordPictureWatermark5615173" descr="shuiy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5615173" descr="shuiyin"/>
                  <pic:cNvPicPr>
                    <a:picLocks noChangeAspect="1"/>
                  </pic:cNvPicPr>
                </pic:nvPicPr>
                <pic:blipFill>
                  <a:blip r:embed="rId1"/>
                  <a:stretch>
                    <a:fillRect/>
                  </a:stretch>
                </pic:blipFill>
                <pic:spPr>
                  <a:xfrm>
                    <a:off x="0" y="0"/>
                    <a:ext cx="11087100" cy="880110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AA728E"/>
    <w:multiLevelType w:val="singleLevel"/>
    <w:tmpl w:val="BCAA728E"/>
    <w:lvl w:ilvl="0" w:tentative="0">
      <w:start w:val="6"/>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iMDk2MDg5NThiZDZlNjBmOTE2YTZiNmNjYWI5ZGMifQ=="/>
    <w:docVar w:name="KSO_WPS_MARK_KEY" w:val="7ff94b00-7c3a-4b9b-be52-dd37970dcb2e"/>
  </w:docVars>
  <w:rsids>
    <w:rsidRoot w:val="00884B6E"/>
    <w:rsid w:val="00003805"/>
    <w:rsid w:val="00024998"/>
    <w:rsid w:val="0003477A"/>
    <w:rsid w:val="00053639"/>
    <w:rsid w:val="000651F1"/>
    <w:rsid w:val="00085088"/>
    <w:rsid w:val="000926AD"/>
    <w:rsid w:val="000B1315"/>
    <w:rsid w:val="000C2FB6"/>
    <w:rsid w:val="000E1472"/>
    <w:rsid w:val="001126FB"/>
    <w:rsid w:val="00116988"/>
    <w:rsid w:val="00132D1C"/>
    <w:rsid w:val="00136531"/>
    <w:rsid w:val="0014175D"/>
    <w:rsid w:val="001566BA"/>
    <w:rsid w:val="00156FD7"/>
    <w:rsid w:val="00164A3B"/>
    <w:rsid w:val="00167E8F"/>
    <w:rsid w:val="00183581"/>
    <w:rsid w:val="001A4BB7"/>
    <w:rsid w:val="001A75EB"/>
    <w:rsid w:val="001D17DD"/>
    <w:rsid w:val="001D602A"/>
    <w:rsid w:val="001F0D9B"/>
    <w:rsid w:val="001F31F8"/>
    <w:rsid w:val="002013C6"/>
    <w:rsid w:val="002255E3"/>
    <w:rsid w:val="00237492"/>
    <w:rsid w:val="002435A3"/>
    <w:rsid w:val="00250814"/>
    <w:rsid w:val="002679F2"/>
    <w:rsid w:val="002775C9"/>
    <w:rsid w:val="00281B0B"/>
    <w:rsid w:val="00282ECC"/>
    <w:rsid w:val="002A4488"/>
    <w:rsid w:val="002B2389"/>
    <w:rsid w:val="002C1EEE"/>
    <w:rsid w:val="002C6917"/>
    <w:rsid w:val="002F0D06"/>
    <w:rsid w:val="00303C7E"/>
    <w:rsid w:val="00306E9D"/>
    <w:rsid w:val="00314187"/>
    <w:rsid w:val="00315930"/>
    <w:rsid w:val="00323393"/>
    <w:rsid w:val="0032511A"/>
    <w:rsid w:val="003423CA"/>
    <w:rsid w:val="00360B4F"/>
    <w:rsid w:val="00365F42"/>
    <w:rsid w:val="00391818"/>
    <w:rsid w:val="003A0987"/>
    <w:rsid w:val="003D0E78"/>
    <w:rsid w:val="003F42E1"/>
    <w:rsid w:val="004061A1"/>
    <w:rsid w:val="00420B72"/>
    <w:rsid w:val="00435954"/>
    <w:rsid w:val="00437FB1"/>
    <w:rsid w:val="0044068C"/>
    <w:rsid w:val="004459B2"/>
    <w:rsid w:val="00452F07"/>
    <w:rsid w:val="004628D5"/>
    <w:rsid w:val="00464250"/>
    <w:rsid w:val="00473087"/>
    <w:rsid w:val="00477BBF"/>
    <w:rsid w:val="00485019"/>
    <w:rsid w:val="004968E8"/>
    <w:rsid w:val="004A4038"/>
    <w:rsid w:val="004B2BA4"/>
    <w:rsid w:val="004C1DFF"/>
    <w:rsid w:val="004F4725"/>
    <w:rsid w:val="004F4D97"/>
    <w:rsid w:val="004F7AB7"/>
    <w:rsid w:val="00520B1C"/>
    <w:rsid w:val="00532041"/>
    <w:rsid w:val="005324CC"/>
    <w:rsid w:val="00537672"/>
    <w:rsid w:val="005513EA"/>
    <w:rsid w:val="00553FA0"/>
    <w:rsid w:val="00567999"/>
    <w:rsid w:val="00570811"/>
    <w:rsid w:val="0058190A"/>
    <w:rsid w:val="0059556F"/>
    <w:rsid w:val="005D2562"/>
    <w:rsid w:val="005D4BF9"/>
    <w:rsid w:val="005F656C"/>
    <w:rsid w:val="0062164D"/>
    <w:rsid w:val="006234B6"/>
    <w:rsid w:val="00634595"/>
    <w:rsid w:val="00645C43"/>
    <w:rsid w:val="00655C34"/>
    <w:rsid w:val="006605C3"/>
    <w:rsid w:val="00665317"/>
    <w:rsid w:val="006857FE"/>
    <w:rsid w:val="00690E68"/>
    <w:rsid w:val="00696DB0"/>
    <w:rsid w:val="006A29E0"/>
    <w:rsid w:val="006A5242"/>
    <w:rsid w:val="006A7BFC"/>
    <w:rsid w:val="006B008A"/>
    <w:rsid w:val="006B6775"/>
    <w:rsid w:val="006D454B"/>
    <w:rsid w:val="006F6D69"/>
    <w:rsid w:val="007151E8"/>
    <w:rsid w:val="007179E8"/>
    <w:rsid w:val="00730122"/>
    <w:rsid w:val="00732DD8"/>
    <w:rsid w:val="00734852"/>
    <w:rsid w:val="0075407E"/>
    <w:rsid w:val="00762519"/>
    <w:rsid w:val="00775A43"/>
    <w:rsid w:val="00792B6F"/>
    <w:rsid w:val="007C1026"/>
    <w:rsid w:val="007C18A8"/>
    <w:rsid w:val="007C336A"/>
    <w:rsid w:val="007E6A1D"/>
    <w:rsid w:val="00803275"/>
    <w:rsid w:val="00804AB2"/>
    <w:rsid w:val="00812D8D"/>
    <w:rsid w:val="00812E76"/>
    <w:rsid w:val="00823046"/>
    <w:rsid w:val="008328B6"/>
    <w:rsid w:val="00855187"/>
    <w:rsid w:val="00860921"/>
    <w:rsid w:val="00865A0B"/>
    <w:rsid w:val="00884B6E"/>
    <w:rsid w:val="008A0F1B"/>
    <w:rsid w:val="008A425A"/>
    <w:rsid w:val="008C1199"/>
    <w:rsid w:val="008C421C"/>
    <w:rsid w:val="008C6AD3"/>
    <w:rsid w:val="008D75E6"/>
    <w:rsid w:val="008F3D24"/>
    <w:rsid w:val="008F4A55"/>
    <w:rsid w:val="00900C09"/>
    <w:rsid w:val="00902D1D"/>
    <w:rsid w:val="0091531A"/>
    <w:rsid w:val="009215C6"/>
    <w:rsid w:val="00925358"/>
    <w:rsid w:val="00926E0F"/>
    <w:rsid w:val="009273DA"/>
    <w:rsid w:val="0095791A"/>
    <w:rsid w:val="009735A2"/>
    <w:rsid w:val="00992A8F"/>
    <w:rsid w:val="009B27D3"/>
    <w:rsid w:val="009B58AA"/>
    <w:rsid w:val="009B6F0A"/>
    <w:rsid w:val="009E0530"/>
    <w:rsid w:val="009E5F80"/>
    <w:rsid w:val="00A26868"/>
    <w:rsid w:val="00A377F0"/>
    <w:rsid w:val="00A4248E"/>
    <w:rsid w:val="00A47451"/>
    <w:rsid w:val="00A543F8"/>
    <w:rsid w:val="00A564CC"/>
    <w:rsid w:val="00A63ECF"/>
    <w:rsid w:val="00A81D7C"/>
    <w:rsid w:val="00A949C3"/>
    <w:rsid w:val="00AA1FD6"/>
    <w:rsid w:val="00AA30ED"/>
    <w:rsid w:val="00AB1454"/>
    <w:rsid w:val="00AC1DB4"/>
    <w:rsid w:val="00AD558A"/>
    <w:rsid w:val="00AF4802"/>
    <w:rsid w:val="00B02148"/>
    <w:rsid w:val="00B44860"/>
    <w:rsid w:val="00B708A6"/>
    <w:rsid w:val="00B70D4D"/>
    <w:rsid w:val="00B72528"/>
    <w:rsid w:val="00B801D3"/>
    <w:rsid w:val="00BA3543"/>
    <w:rsid w:val="00BB10CD"/>
    <w:rsid w:val="00BB3638"/>
    <w:rsid w:val="00BB4255"/>
    <w:rsid w:val="00BB5D9C"/>
    <w:rsid w:val="00BB6556"/>
    <w:rsid w:val="00BC470D"/>
    <w:rsid w:val="00BE727A"/>
    <w:rsid w:val="00BF136A"/>
    <w:rsid w:val="00BF2B07"/>
    <w:rsid w:val="00C06B99"/>
    <w:rsid w:val="00C30488"/>
    <w:rsid w:val="00C347D1"/>
    <w:rsid w:val="00C34963"/>
    <w:rsid w:val="00C67FE9"/>
    <w:rsid w:val="00C73B4E"/>
    <w:rsid w:val="00C803F3"/>
    <w:rsid w:val="00C91C5A"/>
    <w:rsid w:val="00CC7CCD"/>
    <w:rsid w:val="00CE0689"/>
    <w:rsid w:val="00CE27A3"/>
    <w:rsid w:val="00CE3418"/>
    <w:rsid w:val="00CE7F7B"/>
    <w:rsid w:val="00CF2174"/>
    <w:rsid w:val="00CF3485"/>
    <w:rsid w:val="00CF4BF6"/>
    <w:rsid w:val="00D16DF2"/>
    <w:rsid w:val="00D22FF7"/>
    <w:rsid w:val="00D413F8"/>
    <w:rsid w:val="00D55E69"/>
    <w:rsid w:val="00D738DE"/>
    <w:rsid w:val="00D745AF"/>
    <w:rsid w:val="00D7582A"/>
    <w:rsid w:val="00D777D3"/>
    <w:rsid w:val="00D86B87"/>
    <w:rsid w:val="00D97D9A"/>
    <w:rsid w:val="00DA18DB"/>
    <w:rsid w:val="00DA3BFB"/>
    <w:rsid w:val="00DA727E"/>
    <w:rsid w:val="00DA7D67"/>
    <w:rsid w:val="00DC3792"/>
    <w:rsid w:val="00DC393A"/>
    <w:rsid w:val="00DE4242"/>
    <w:rsid w:val="00DF29B0"/>
    <w:rsid w:val="00DF4684"/>
    <w:rsid w:val="00DF5EBC"/>
    <w:rsid w:val="00E15227"/>
    <w:rsid w:val="00E26FAC"/>
    <w:rsid w:val="00E56932"/>
    <w:rsid w:val="00E577FE"/>
    <w:rsid w:val="00E65194"/>
    <w:rsid w:val="00E7032B"/>
    <w:rsid w:val="00E754CC"/>
    <w:rsid w:val="00EA1886"/>
    <w:rsid w:val="00F13DAA"/>
    <w:rsid w:val="00F42211"/>
    <w:rsid w:val="00F50551"/>
    <w:rsid w:val="00F54BE1"/>
    <w:rsid w:val="00F66F3A"/>
    <w:rsid w:val="00FB40E5"/>
    <w:rsid w:val="00FC6131"/>
    <w:rsid w:val="00FD1D36"/>
    <w:rsid w:val="00FE241E"/>
    <w:rsid w:val="00FF02BA"/>
    <w:rsid w:val="012F7699"/>
    <w:rsid w:val="01623DBD"/>
    <w:rsid w:val="033B22A9"/>
    <w:rsid w:val="03606ADB"/>
    <w:rsid w:val="038C63F8"/>
    <w:rsid w:val="03F434D0"/>
    <w:rsid w:val="04CF64D2"/>
    <w:rsid w:val="05412745"/>
    <w:rsid w:val="0673653B"/>
    <w:rsid w:val="0678353E"/>
    <w:rsid w:val="06B01252"/>
    <w:rsid w:val="06C90C42"/>
    <w:rsid w:val="06D61068"/>
    <w:rsid w:val="07D91879"/>
    <w:rsid w:val="083C0963"/>
    <w:rsid w:val="0865499C"/>
    <w:rsid w:val="0954192A"/>
    <w:rsid w:val="0AB453E0"/>
    <w:rsid w:val="0B3D1B83"/>
    <w:rsid w:val="0C4F6244"/>
    <w:rsid w:val="0CCE761D"/>
    <w:rsid w:val="0D0C5689"/>
    <w:rsid w:val="0D613102"/>
    <w:rsid w:val="0EAB02BB"/>
    <w:rsid w:val="0EF728F3"/>
    <w:rsid w:val="0FBE01BE"/>
    <w:rsid w:val="1008732C"/>
    <w:rsid w:val="11DC70D6"/>
    <w:rsid w:val="11E64458"/>
    <w:rsid w:val="13727EBE"/>
    <w:rsid w:val="138E156E"/>
    <w:rsid w:val="14915E4A"/>
    <w:rsid w:val="14A40CBC"/>
    <w:rsid w:val="15D41F99"/>
    <w:rsid w:val="1743538F"/>
    <w:rsid w:val="1792039B"/>
    <w:rsid w:val="17C45E16"/>
    <w:rsid w:val="181B6E25"/>
    <w:rsid w:val="189345F3"/>
    <w:rsid w:val="18A57E71"/>
    <w:rsid w:val="18D04606"/>
    <w:rsid w:val="19E067FF"/>
    <w:rsid w:val="1AD03EF7"/>
    <w:rsid w:val="1B1F49AA"/>
    <w:rsid w:val="1B882914"/>
    <w:rsid w:val="1C02497F"/>
    <w:rsid w:val="1C2705A8"/>
    <w:rsid w:val="1C2A448C"/>
    <w:rsid w:val="1C44694B"/>
    <w:rsid w:val="1CC6783F"/>
    <w:rsid w:val="1D175E0D"/>
    <w:rsid w:val="1D1D130D"/>
    <w:rsid w:val="1D560B10"/>
    <w:rsid w:val="1D79400E"/>
    <w:rsid w:val="1DCA10D2"/>
    <w:rsid w:val="1E417E9E"/>
    <w:rsid w:val="1E422315"/>
    <w:rsid w:val="1ECE4BF1"/>
    <w:rsid w:val="1F444AA3"/>
    <w:rsid w:val="1F69491A"/>
    <w:rsid w:val="1FE52741"/>
    <w:rsid w:val="1FEC17CF"/>
    <w:rsid w:val="212417D8"/>
    <w:rsid w:val="21A12149"/>
    <w:rsid w:val="223754DB"/>
    <w:rsid w:val="22F41D72"/>
    <w:rsid w:val="23553870"/>
    <w:rsid w:val="238114AB"/>
    <w:rsid w:val="239E3AEA"/>
    <w:rsid w:val="2460183D"/>
    <w:rsid w:val="256C6EE8"/>
    <w:rsid w:val="260F0D93"/>
    <w:rsid w:val="263C77DF"/>
    <w:rsid w:val="2661634B"/>
    <w:rsid w:val="27AE55C0"/>
    <w:rsid w:val="281B76B8"/>
    <w:rsid w:val="28353194"/>
    <w:rsid w:val="288D5570"/>
    <w:rsid w:val="29897429"/>
    <w:rsid w:val="2A6828A0"/>
    <w:rsid w:val="2B6366AD"/>
    <w:rsid w:val="2BB1742D"/>
    <w:rsid w:val="2BBE7D9C"/>
    <w:rsid w:val="2BD001FB"/>
    <w:rsid w:val="2C347A2E"/>
    <w:rsid w:val="2CB256D4"/>
    <w:rsid w:val="2CBA0563"/>
    <w:rsid w:val="2D3C6786"/>
    <w:rsid w:val="2D624F61"/>
    <w:rsid w:val="2DB33930"/>
    <w:rsid w:val="2DC70D3D"/>
    <w:rsid w:val="2E422F06"/>
    <w:rsid w:val="2EAE5EA6"/>
    <w:rsid w:val="2EC538CA"/>
    <w:rsid w:val="2F917CA1"/>
    <w:rsid w:val="30260BB0"/>
    <w:rsid w:val="30583A13"/>
    <w:rsid w:val="30C74B0B"/>
    <w:rsid w:val="30D6750C"/>
    <w:rsid w:val="31BC6B2B"/>
    <w:rsid w:val="33184235"/>
    <w:rsid w:val="33796E0F"/>
    <w:rsid w:val="33831D9D"/>
    <w:rsid w:val="340622E0"/>
    <w:rsid w:val="34AD08CD"/>
    <w:rsid w:val="34D61AC8"/>
    <w:rsid w:val="351176B1"/>
    <w:rsid w:val="351D2BCC"/>
    <w:rsid w:val="355F480C"/>
    <w:rsid w:val="364402EB"/>
    <w:rsid w:val="37CA3919"/>
    <w:rsid w:val="386D241A"/>
    <w:rsid w:val="3885411B"/>
    <w:rsid w:val="38D40B52"/>
    <w:rsid w:val="390D09FD"/>
    <w:rsid w:val="396D59ED"/>
    <w:rsid w:val="3A9F773A"/>
    <w:rsid w:val="3B0D05F3"/>
    <w:rsid w:val="3BA448B8"/>
    <w:rsid w:val="3BDA47C6"/>
    <w:rsid w:val="3BE7E394"/>
    <w:rsid w:val="3C0812EB"/>
    <w:rsid w:val="3C095063"/>
    <w:rsid w:val="3CC234BA"/>
    <w:rsid w:val="3CE307AB"/>
    <w:rsid w:val="3DAD0927"/>
    <w:rsid w:val="3DDC190F"/>
    <w:rsid w:val="3E697AC4"/>
    <w:rsid w:val="3EA452C3"/>
    <w:rsid w:val="3ED74FA5"/>
    <w:rsid w:val="3FFF198B"/>
    <w:rsid w:val="4049630A"/>
    <w:rsid w:val="40905D53"/>
    <w:rsid w:val="40A22CFB"/>
    <w:rsid w:val="40BA5D56"/>
    <w:rsid w:val="412B59BE"/>
    <w:rsid w:val="41B54F8A"/>
    <w:rsid w:val="421C10AE"/>
    <w:rsid w:val="42462B6D"/>
    <w:rsid w:val="435A7F52"/>
    <w:rsid w:val="44117EA6"/>
    <w:rsid w:val="4477169B"/>
    <w:rsid w:val="44B82383"/>
    <w:rsid w:val="44D47EC5"/>
    <w:rsid w:val="452D3A45"/>
    <w:rsid w:val="457F7166"/>
    <w:rsid w:val="45CA7D01"/>
    <w:rsid w:val="45CC7793"/>
    <w:rsid w:val="45DD3A82"/>
    <w:rsid w:val="475432CD"/>
    <w:rsid w:val="47BE7A31"/>
    <w:rsid w:val="481E59F2"/>
    <w:rsid w:val="488241D3"/>
    <w:rsid w:val="496B203B"/>
    <w:rsid w:val="49DC4E0F"/>
    <w:rsid w:val="4A9D52F4"/>
    <w:rsid w:val="4AA8490C"/>
    <w:rsid w:val="4B182BCD"/>
    <w:rsid w:val="4BF0756B"/>
    <w:rsid w:val="4BF2517A"/>
    <w:rsid w:val="4CB1421D"/>
    <w:rsid w:val="4D78111E"/>
    <w:rsid w:val="4E7F1305"/>
    <w:rsid w:val="4E8D7B0A"/>
    <w:rsid w:val="4F325C96"/>
    <w:rsid w:val="4F342C01"/>
    <w:rsid w:val="4F760A6B"/>
    <w:rsid w:val="4F9B7753"/>
    <w:rsid w:val="4FC86025"/>
    <w:rsid w:val="508E0550"/>
    <w:rsid w:val="50FB4B23"/>
    <w:rsid w:val="524A6BF4"/>
    <w:rsid w:val="52D000D0"/>
    <w:rsid w:val="535041B1"/>
    <w:rsid w:val="54484342"/>
    <w:rsid w:val="54532EC8"/>
    <w:rsid w:val="54F55D2D"/>
    <w:rsid w:val="554E2794"/>
    <w:rsid w:val="55503D0D"/>
    <w:rsid w:val="55655401"/>
    <w:rsid w:val="55A155CC"/>
    <w:rsid w:val="560B1CAC"/>
    <w:rsid w:val="565D002E"/>
    <w:rsid w:val="566269E0"/>
    <w:rsid w:val="57961A49"/>
    <w:rsid w:val="57B478F7"/>
    <w:rsid w:val="57F64BE6"/>
    <w:rsid w:val="58006107"/>
    <w:rsid w:val="58066D7C"/>
    <w:rsid w:val="58296419"/>
    <w:rsid w:val="591C5979"/>
    <w:rsid w:val="59570D64"/>
    <w:rsid w:val="599B6EA3"/>
    <w:rsid w:val="5B01611F"/>
    <w:rsid w:val="5B5052F1"/>
    <w:rsid w:val="5BD97373"/>
    <w:rsid w:val="5C2F38A3"/>
    <w:rsid w:val="5C384E7D"/>
    <w:rsid w:val="5C4C5474"/>
    <w:rsid w:val="5C8562F9"/>
    <w:rsid w:val="5CAD35F0"/>
    <w:rsid w:val="5CD15BAA"/>
    <w:rsid w:val="5DB20C5F"/>
    <w:rsid w:val="5DF072C0"/>
    <w:rsid w:val="5E4E6BDA"/>
    <w:rsid w:val="5E827862"/>
    <w:rsid w:val="5F3D4F95"/>
    <w:rsid w:val="5F473629"/>
    <w:rsid w:val="5FEA2932"/>
    <w:rsid w:val="600D4872"/>
    <w:rsid w:val="6069126F"/>
    <w:rsid w:val="609C7853"/>
    <w:rsid w:val="60FB18C6"/>
    <w:rsid w:val="6208256B"/>
    <w:rsid w:val="62133014"/>
    <w:rsid w:val="625C7CF4"/>
    <w:rsid w:val="62F615EE"/>
    <w:rsid w:val="62F71E39"/>
    <w:rsid w:val="63307C37"/>
    <w:rsid w:val="63A74A02"/>
    <w:rsid w:val="641F51B3"/>
    <w:rsid w:val="64E85EEA"/>
    <w:rsid w:val="65394B2F"/>
    <w:rsid w:val="66844ABB"/>
    <w:rsid w:val="66853AD8"/>
    <w:rsid w:val="66C07A00"/>
    <w:rsid w:val="66CF4630"/>
    <w:rsid w:val="671C5B08"/>
    <w:rsid w:val="67510E62"/>
    <w:rsid w:val="67793062"/>
    <w:rsid w:val="67C1041C"/>
    <w:rsid w:val="68B166E3"/>
    <w:rsid w:val="68B63CF9"/>
    <w:rsid w:val="68F14C3B"/>
    <w:rsid w:val="68FA6EBC"/>
    <w:rsid w:val="694806C9"/>
    <w:rsid w:val="695E6C96"/>
    <w:rsid w:val="697F61E7"/>
    <w:rsid w:val="69E421A0"/>
    <w:rsid w:val="6A294057"/>
    <w:rsid w:val="6AB27016"/>
    <w:rsid w:val="6B685053"/>
    <w:rsid w:val="6C034E48"/>
    <w:rsid w:val="6C4A03FD"/>
    <w:rsid w:val="6C536790"/>
    <w:rsid w:val="6C700663"/>
    <w:rsid w:val="6D611D5A"/>
    <w:rsid w:val="6EDE3B8E"/>
    <w:rsid w:val="6F2D4C2A"/>
    <w:rsid w:val="6F823912"/>
    <w:rsid w:val="6F905594"/>
    <w:rsid w:val="6FAB9631"/>
    <w:rsid w:val="6FE85394"/>
    <w:rsid w:val="705D0EFE"/>
    <w:rsid w:val="707C00EF"/>
    <w:rsid w:val="70A01ECB"/>
    <w:rsid w:val="70D043C9"/>
    <w:rsid w:val="70E47FE1"/>
    <w:rsid w:val="71065590"/>
    <w:rsid w:val="71193077"/>
    <w:rsid w:val="714C335C"/>
    <w:rsid w:val="719C006C"/>
    <w:rsid w:val="721078EF"/>
    <w:rsid w:val="72192C03"/>
    <w:rsid w:val="72791725"/>
    <w:rsid w:val="72E60F84"/>
    <w:rsid w:val="731D4B3C"/>
    <w:rsid w:val="73222FDA"/>
    <w:rsid w:val="73EE5134"/>
    <w:rsid w:val="74525415"/>
    <w:rsid w:val="749D6059"/>
    <w:rsid w:val="74A204EF"/>
    <w:rsid w:val="74CB6F33"/>
    <w:rsid w:val="75010E72"/>
    <w:rsid w:val="75A355AE"/>
    <w:rsid w:val="75B96BD7"/>
    <w:rsid w:val="75F73420"/>
    <w:rsid w:val="7679578B"/>
    <w:rsid w:val="776112D4"/>
    <w:rsid w:val="77E128CE"/>
    <w:rsid w:val="780661E3"/>
    <w:rsid w:val="783F3F5F"/>
    <w:rsid w:val="790E0FE8"/>
    <w:rsid w:val="79652BD2"/>
    <w:rsid w:val="796B01E8"/>
    <w:rsid w:val="798617C0"/>
    <w:rsid w:val="79996CBA"/>
    <w:rsid w:val="7BAC0D87"/>
    <w:rsid w:val="7BE77217"/>
    <w:rsid w:val="7CF8434A"/>
    <w:rsid w:val="7D2C7C8E"/>
    <w:rsid w:val="7D873368"/>
    <w:rsid w:val="7DE420A2"/>
    <w:rsid w:val="7E7A711F"/>
    <w:rsid w:val="7E8B6C36"/>
    <w:rsid w:val="7E971A7F"/>
    <w:rsid w:val="7EE06F82"/>
    <w:rsid w:val="7FDBFADB"/>
    <w:rsid w:val="FD5D0B9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semiHidden="0" w:name="heading 3" w:locked="1"/>
    <w:lsdException w:qFormat="1" w:uiPriority="0" w:semiHidden="0" w:name="heading 4" w:locked="1"/>
    <w:lsdException w:qFormat="1" w:uiPriority="9" w:semiHidden="0" w:name="heading 5" w:locked="1"/>
    <w:lsdException w:qFormat="1" w:uiPriority="9" w:semiHidden="0" w:name="heading 6" w:locked="1"/>
    <w:lsdException w:qFormat="1" w:uiPriority="9" w:semiHidden="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iPriority="0" w:semiHidden="0" w:name="Normal Indent"/>
    <w:lsdException w:uiPriority="99"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0" w:semiHidden="0" w:name="caption" w:locked="1"/>
    <w:lsdException w:qFormat="1" w:unhideWhenUsed="0" w:uiPriority="0" w:semiHidden="0" w:name="table of figures"/>
    <w:lsdException w:uiPriority="99" w:name="envelope address"/>
    <w:lsdException w:qFormat="1" w:unhideWhenUsed="0" w:uiPriority="0" w:semiHidden="0"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qFormat="1" w:unhideWhenUsed="0" w:uiPriority="0" w:semiHidden="0" w:name="Body Text First Indent"/>
    <w:lsdException w:qFormat="1"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59"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unhideWhenUsed/>
    <w:qFormat/>
    <w:locked/>
    <w:uiPriority w:val="0"/>
    <w:pPr>
      <w:keepNext/>
      <w:keepLines/>
      <w:spacing w:before="200" w:beforeLines="0" w:beforeAutospacing="0" w:after="200" w:afterLines="0" w:afterAutospacing="0" w:line="360" w:lineRule="auto"/>
      <w:ind w:firstLine="0" w:firstLineChars="0"/>
      <w:jc w:val="left"/>
      <w:outlineLvl w:val="2"/>
    </w:pPr>
    <w:rPr>
      <w:rFonts w:ascii="Times New Roman" w:hAnsi="Times New Roman" w:eastAsia="宋体" w:cs="Times New Roman"/>
      <w:b/>
      <w:snapToGrid w:val="0"/>
      <w:color w:val="000000"/>
      <w:sz w:val="30"/>
      <w:szCs w:val="21"/>
      <w:lang w:eastAsia="en-US"/>
    </w:rPr>
  </w:style>
  <w:style w:type="paragraph" w:styleId="3">
    <w:name w:val="heading 4"/>
    <w:basedOn w:val="1"/>
    <w:next w:val="1"/>
    <w:unhideWhenUsed/>
    <w:qFormat/>
    <w:locked/>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4">
    <w:name w:val="heading 5"/>
    <w:basedOn w:val="1"/>
    <w:next w:val="1"/>
    <w:unhideWhenUsed/>
    <w:qFormat/>
    <w:locked/>
    <w:uiPriority w:val="9"/>
    <w:pPr>
      <w:keepNext/>
      <w:keepLines/>
      <w:spacing w:before="280" w:after="290" w:line="376" w:lineRule="auto"/>
      <w:outlineLvl w:val="4"/>
    </w:pPr>
    <w:rPr>
      <w:b/>
      <w:bCs/>
      <w:sz w:val="28"/>
      <w:szCs w:val="28"/>
    </w:rPr>
  </w:style>
  <w:style w:type="paragraph" w:styleId="5">
    <w:name w:val="heading 6"/>
    <w:basedOn w:val="1"/>
    <w:next w:val="1"/>
    <w:unhideWhenUsed/>
    <w:qFormat/>
    <w:locked/>
    <w:uiPriority w:val="9"/>
    <w:pPr>
      <w:keepNext/>
      <w:keepLines/>
      <w:spacing w:before="240" w:after="64" w:line="320" w:lineRule="auto"/>
      <w:outlineLvl w:val="5"/>
    </w:pPr>
    <w:rPr>
      <w:rFonts w:asciiTheme="majorHAnsi" w:hAnsiTheme="majorHAnsi" w:eastAsiaTheme="majorEastAsia" w:cstheme="majorBidi"/>
      <w:b/>
      <w:bCs/>
    </w:rPr>
  </w:style>
  <w:style w:type="paragraph" w:styleId="6">
    <w:name w:val="heading 7"/>
    <w:basedOn w:val="1"/>
    <w:next w:val="1"/>
    <w:unhideWhenUsed/>
    <w:qFormat/>
    <w:locked/>
    <w:uiPriority w:val="9"/>
    <w:pPr>
      <w:keepNext/>
      <w:keepLines/>
      <w:spacing w:before="240" w:after="64" w:line="320" w:lineRule="auto"/>
      <w:outlineLvl w:val="6"/>
    </w:pPr>
    <w:rPr>
      <w:b/>
      <w:bCs/>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7">
    <w:name w:val="List 3"/>
    <w:basedOn w:val="1"/>
    <w:qFormat/>
    <w:uiPriority w:val="0"/>
    <w:pPr>
      <w:ind w:left="100" w:leftChars="400" w:hanging="200" w:hangingChars="200"/>
    </w:pPr>
    <w:rPr>
      <w:rFonts w:ascii="Times New Roman" w:hAnsi="Times New Roman"/>
    </w:rPr>
  </w:style>
  <w:style w:type="paragraph" w:styleId="8">
    <w:name w:val="Normal Indent"/>
    <w:basedOn w:val="1"/>
    <w:next w:val="9"/>
    <w:unhideWhenUsed/>
    <w:qFormat/>
    <w:uiPriority w:val="0"/>
    <w:pPr>
      <w:ind w:firstLine="420"/>
    </w:pPr>
  </w:style>
  <w:style w:type="paragraph" w:styleId="9">
    <w:name w:val="Plain Text"/>
    <w:basedOn w:val="1"/>
    <w:qFormat/>
    <w:uiPriority w:val="0"/>
    <w:rPr>
      <w:rFonts w:ascii="宋体" w:hAnsi="Courier New"/>
    </w:rPr>
  </w:style>
  <w:style w:type="paragraph" w:styleId="10">
    <w:name w:val="caption"/>
    <w:basedOn w:val="1"/>
    <w:next w:val="1"/>
    <w:qFormat/>
    <w:locked/>
    <w:uiPriority w:val="0"/>
    <w:pPr>
      <w:spacing w:before="152" w:after="160"/>
    </w:pPr>
    <w:rPr>
      <w:rFonts w:ascii="Arial" w:hAnsi="Arial" w:eastAsia="黑体" w:cs="Arial"/>
      <w:sz w:val="20"/>
      <w:szCs w:val="20"/>
    </w:rPr>
  </w:style>
  <w:style w:type="paragraph" w:styleId="11">
    <w:name w:val="annotation text"/>
    <w:basedOn w:val="1"/>
    <w:link w:val="41"/>
    <w:semiHidden/>
    <w:unhideWhenUsed/>
    <w:qFormat/>
    <w:uiPriority w:val="99"/>
    <w:pPr>
      <w:jc w:val="left"/>
    </w:pPr>
  </w:style>
  <w:style w:type="paragraph" w:styleId="12">
    <w:name w:val="Body Text"/>
    <w:basedOn w:val="1"/>
    <w:next w:val="1"/>
    <w:link w:val="43"/>
    <w:qFormat/>
    <w:uiPriority w:val="0"/>
    <w:pPr>
      <w:widowControl/>
      <w:spacing w:after="120"/>
    </w:pPr>
    <w:rPr>
      <w:kern w:val="0"/>
      <w:sz w:val="20"/>
      <w:szCs w:val="20"/>
    </w:rPr>
  </w:style>
  <w:style w:type="paragraph" w:styleId="13">
    <w:name w:val="Body Text Indent"/>
    <w:basedOn w:val="1"/>
    <w:next w:val="14"/>
    <w:link w:val="38"/>
    <w:qFormat/>
    <w:uiPriority w:val="99"/>
    <w:pPr>
      <w:spacing w:line="500" w:lineRule="exact"/>
      <w:ind w:left="1588" w:leftChars="832" w:firstLine="433" w:firstLineChars="196"/>
    </w:pPr>
    <w:rPr>
      <w:rFonts w:ascii="等线" w:hAnsi="等线"/>
      <w:kern w:val="0"/>
      <w:sz w:val="24"/>
    </w:rPr>
  </w:style>
  <w:style w:type="paragraph" w:styleId="14">
    <w:name w:val="envelope return"/>
    <w:basedOn w:val="1"/>
    <w:qFormat/>
    <w:uiPriority w:val="0"/>
    <w:pPr>
      <w:snapToGrid w:val="0"/>
      <w:spacing w:line="360" w:lineRule="auto"/>
    </w:pPr>
    <w:rPr>
      <w:rFonts w:ascii="Arial" w:hAnsi="Arial"/>
      <w:sz w:val="24"/>
    </w:rPr>
  </w:style>
  <w:style w:type="paragraph" w:styleId="15">
    <w:name w:val="Balloon Text"/>
    <w:basedOn w:val="1"/>
    <w:link w:val="40"/>
    <w:semiHidden/>
    <w:qFormat/>
    <w:uiPriority w:val="99"/>
    <w:rPr>
      <w:rFonts w:ascii="宋体"/>
      <w:sz w:val="18"/>
      <w:szCs w:val="18"/>
    </w:rPr>
  </w:style>
  <w:style w:type="paragraph" w:styleId="16">
    <w:name w:val="footer"/>
    <w:basedOn w:val="1"/>
    <w:link w:val="36"/>
    <w:qFormat/>
    <w:uiPriority w:val="99"/>
    <w:pPr>
      <w:tabs>
        <w:tab w:val="center" w:pos="4153"/>
        <w:tab w:val="right" w:pos="8306"/>
      </w:tabs>
      <w:snapToGrid w:val="0"/>
      <w:jc w:val="left"/>
    </w:pPr>
    <w:rPr>
      <w:rFonts w:ascii="等线" w:hAnsi="等线" w:eastAsia="等线"/>
      <w:sz w:val="18"/>
      <w:szCs w:val="18"/>
    </w:rPr>
  </w:style>
  <w:style w:type="paragraph" w:styleId="17">
    <w:name w:val="header"/>
    <w:basedOn w:val="1"/>
    <w:link w:val="35"/>
    <w:qFormat/>
    <w:uiPriority w:val="99"/>
    <w:pPr>
      <w:pBdr>
        <w:bottom w:val="single" w:color="auto" w:sz="6" w:space="1"/>
      </w:pBdr>
      <w:tabs>
        <w:tab w:val="center" w:pos="4153"/>
        <w:tab w:val="right" w:pos="8306"/>
      </w:tabs>
      <w:snapToGrid w:val="0"/>
      <w:jc w:val="center"/>
    </w:pPr>
    <w:rPr>
      <w:rFonts w:ascii="等线" w:hAnsi="等线" w:eastAsia="等线"/>
      <w:sz w:val="18"/>
      <w:szCs w:val="18"/>
    </w:rPr>
  </w:style>
  <w:style w:type="paragraph" w:styleId="18">
    <w:name w:val="toc 1"/>
    <w:basedOn w:val="1"/>
    <w:next w:val="1"/>
    <w:qFormat/>
    <w:locked/>
    <w:uiPriority w:val="39"/>
  </w:style>
  <w:style w:type="paragraph" w:styleId="19">
    <w:name w:val="table of figures"/>
    <w:basedOn w:val="1"/>
    <w:next w:val="1"/>
    <w:qFormat/>
    <w:uiPriority w:val="0"/>
    <w:pPr>
      <w:ind w:left="200" w:leftChars="200" w:hanging="200" w:hangingChars="200"/>
    </w:pPr>
  </w:style>
  <w:style w:type="paragraph" w:styleId="20">
    <w:name w:val="Body Text 2"/>
    <w:basedOn w:val="1"/>
    <w:next w:val="1"/>
    <w:qFormat/>
    <w:uiPriority w:val="0"/>
    <w:pPr>
      <w:spacing w:after="120" w:line="480" w:lineRule="auto"/>
    </w:p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styleId="22">
    <w:name w:val="Normal (Web)"/>
    <w:basedOn w:val="1"/>
    <w:unhideWhenUsed/>
    <w:qFormat/>
    <w:uiPriority w:val="0"/>
    <w:pPr>
      <w:widowControl/>
    </w:pPr>
    <w:rPr>
      <w:rFonts w:ascii="宋体" w:hAnsi="宋体" w:cs="宋体"/>
      <w:kern w:val="0"/>
    </w:rPr>
  </w:style>
  <w:style w:type="paragraph" w:styleId="23">
    <w:name w:val="annotation subject"/>
    <w:basedOn w:val="11"/>
    <w:next w:val="11"/>
    <w:link w:val="42"/>
    <w:semiHidden/>
    <w:unhideWhenUsed/>
    <w:qFormat/>
    <w:uiPriority w:val="99"/>
    <w:rPr>
      <w:b/>
      <w:bCs/>
    </w:rPr>
  </w:style>
  <w:style w:type="paragraph" w:styleId="24">
    <w:name w:val="Body Text First Indent"/>
    <w:basedOn w:val="12"/>
    <w:qFormat/>
    <w:uiPriority w:val="0"/>
    <w:pPr>
      <w:ind w:firstLine="420" w:firstLineChars="100"/>
    </w:pPr>
  </w:style>
  <w:style w:type="paragraph" w:styleId="25">
    <w:name w:val="Body Text First Indent 2"/>
    <w:basedOn w:val="13"/>
    <w:next w:val="1"/>
    <w:link w:val="49"/>
    <w:semiHidden/>
    <w:unhideWhenUsed/>
    <w:qFormat/>
    <w:uiPriority w:val="99"/>
    <w:pPr>
      <w:spacing w:after="120" w:line="360" w:lineRule="auto"/>
      <w:ind w:left="420" w:leftChars="200" w:firstLine="420" w:firstLineChars="200"/>
      <w:jc w:val="left"/>
    </w:pPr>
    <w:rPr>
      <w:rFonts w:ascii="Calibri" w:hAnsi="Calibri" w:eastAsia="仿宋"/>
      <w:kern w:val="2"/>
      <w:szCs w:val="20"/>
    </w:rPr>
  </w:style>
  <w:style w:type="table" w:styleId="27">
    <w:name w:val="Table Grid"/>
    <w:basedOn w:val="26"/>
    <w:qFormat/>
    <w:locked/>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FollowedHyperlink"/>
    <w:basedOn w:val="28"/>
    <w:semiHidden/>
    <w:unhideWhenUsed/>
    <w:qFormat/>
    <w:uiPriority w:val="99"/>
    <w:rPr>
      <w:color w:val="800080"/>
      <w:u w:val="none"/>
    </w:rPr>
  </w:style>
  <w:style w:type="character" w:styleId="30">
    <w:name w:val="Hyperlink"/>
    <w:basedOn w:val="28"/>
    <w:qFormat/>
    <w:uiPriority w:val="99"/>
    <w:rPr>
      <w:rFonts w:cs="Times New Roman"/>
      <w:color w:val="0563C1"/>
      <w:u w:val="single"/>
    </w:rPr>
  </w:style>
  <w:style w:type="character" w:styleId="31">
    <w:name w:val="annotation reference"/>
    <w:basedOn w:val="28"/>
    <w:semiHidden/>
    <w:unhideWhenUsed/>
    <w:qFormat/>
    <w:uiPriority w:val="99"/>
    <w:rPr>
      <w:sz w:val="21"/>
      <w:szCs w:val="21"/>
    </w:rPr>
  </w:style>
  <w:style w:type="paragraph" w:customStyle="1" w:styleId="32">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en-US" w:bidi="ar-SA"/>
    </w:rPr>
  </w:style>
  <w:style w:type="paragraph" w:customStyle="1" w:styleId="33">
    <w:name w:val="Char"/>
    <w:basedOn w:val="19"/>
    <w:next w:val="1"/>
    <w:qFormat/>
    <w:uiPriority w:val="0"/>
    <w:pPr>
      <w:widowControl/>
      <w:spacing w:line="360" w:lineRule="auto"/>
      <w:jc w:val="left"/>
    </w:pPr>
  </w:style>
  <w:style w:type="paragraph" w:customStyle="1" w:styleId="34">
    <w:name w:val="首行缩进"/>
    <w:basedOn w:val="1"/>
    <w:qFormat/>
    <w:uiPriority w:val="0"/>
    <w:pPr>
      <w:spacing w:line="360" w:lineRule="auto"/>
      <w:ind w:firstLine="480"/>
    </w:pPr>
    <w:rPr>
      <w:rFonts w:hint="eastAsia" w:ascii="宋体" w:hAnsi="宋体"/>
      <w:color w:val="000000"/>
      <w:kern w:val="0"/>
      <w:sz w:val="24"/>
    </w:rPr>
  </w:style>
  <w:style w:type="character" w:customStyle="1" w:styleId="35">
    <w:name w:val="页眉 字符"/>
    <w:basedOn w:val="28"/>
    <w:link w:val="17"/>
    <w:qFormat/>
    <w:locked/>
    <w:uiPriority w:val="99"/>
    <w:rPr>
      <w:rFonts w:cs="Times New Roman"/>
      <w:sz w:val="18"/>
      <w:szCs w:val="18"/>
    </w:rPr>
  </w:style>
  <w:style w:type="character" w:customStyle="1" w:styleId="36">
    <w:name w:val="页脚 字符"/>
    <w:basedOn w:val="28"/>
    <w:link w:val="16"/>
    <w:qFormat/>
    <w:locked/>
    <w:uiPriority w:val="99"/>
    <w:rPr>
      <w:rFonts w:cs="Times New Roman"/>
      <w:sz w:val="18"/>
      <w:szCs w:val="18"/>
    </w:rPr>
  </w:style>
  <w:style w:type="character" w:customStyle="1" w:styleId="37">
    <w:name w:val="Body Text Indent Char"/>
    <w:qFormat/>
    <w:locked/>
    <w:uiPriority w:val="99"/>
    <w:rPr>
      <w:rFonts w:eastAsia="宋体"/>
      <w:sz w:val="24"/>
    </w:rPr>
  </w:style>
  <w:style w:type="character" w:customStyle="1" w:styleId="38">
    <w:name w:val="正文文本缩进 字符1"/>
    <w:basedOn w:val="28"/>
    <w:link w:val="13"/>
    <w:semiHidden/>
    <w:qFormat/>
    <w:uiPriority w:val="99"/>
    <w:rPr>
      <w:rFonts w:ascii="Calibri" w:hAnsi="Calibri" w:eastAsia="宋体"/>
      <w:szCs w:val="24"/>
    </w:rPr>
  </w:style>
  <w:style w:type="character" w:customStyle="1" w:styleId="39">
    <w:name w:val="正文文本缩进 字符"/>
    <w:basedOn w:val="28"/>
    <w:semiHidden/>
    <w:qFormat/>
    <w:uiPriority w:val="99"/>
    <w:rPr>
      <w:rFonts w:ascii="Calibri" w:hAnsi="Calibri" w:eastAsia="宋体" w:cs="Times New Roman"/>
      <w:sz w:val="24"/>
      <w:szCs w:val="24"/>
    </w:rPr>
  </w:style>
  <w:style w:type="character" w:customStyle="1" w:styleId="40">
    <w:name w:val="批注框文本 字符"/>
    <w:basedOn w:val="28"/>
    <w:link w:val="15"/>
    <w:semiHidden/>
    <w:qFormat/>
    <w:locked/>
    <w:uiPriority w:val="99"/>
    <w:rPr>
      <w:rFonts w:ascii="宋体" w:hAnsi="Calibri" w:eastAsia="宋体" w:cs="Times New Roman"/>
      <w:sz w:val="18"/>
      <w:szCs w:val="18"/>
    </w:rPr>
  </w:style>
  <w:style w:type="character" w:customStyle="1" w:styleId="41">
    <w:name w:val="批注文字 字符"/>
    <w:basedOn w:val="28"/>
    <w:link w:val="11"/>
    <w:semiHidden/>
    <w:qFormat/>
    <w:uiPriority w:val="99"/>
    <w:rPr>
      <w:rFonts w:ascii="Calibri" w:hAnsi="Calibri"/>
      <w:kern w:val="2"/>
      <w:sz w:val="21"/>
      <w:szCs w:val="24"/>
    </w:rPr>
  </w:style>
  <w:style w:type="character" w:customStyle="1" w:styleId="42">
    <w:name w:val="批注主题 字符"/>
    <w:basedOn w:val="41"/>
    <w:link w:val="23"/>
    <w:semiHidden/>
    <w:qFormat/>
    <w:uiPriority w:val="99"/>
    <w:rPr>
      <w:rFonts w:ascii="Calibri" w:hAnsi="Calibri"/>
      <w:b/>
      <w:bCs/>
      <w:kern w:val="2"/>
      <w:sz w:val="21"/>
      <w:szCs w:val="24"/>
    </w:rPr>
  </w:style>
  <w:style w:type="character" w:customStyle="1" w:styleId="43">
    <w:name w:val="正文文本 字符"/>
    <w:basedOn w:val="28"/>
    <w:link w:val="12"/>
    <w:qFormat/>
    <w:uiPriority w:val="0"/>
    <w:rPr>
      <w:rFonts w:ascii="Calibri" w:hAnsi="Calibri"/>
    </w:rPr>
  </w:style>
  <w:style w:type="paragraph" w:customStyle="1" w:styleId="44">
    <w:name w:val="表内文字"/>
    <w:basedOn w:val="1"/>
    <w:qFormat/>
    <w:uiPriority w:val="0"/>
    <w:pPr>
      <w:tabs>
        <w:tab w:val="left" w:pos="1418"/>
      </w:tabs>
      <w:jc w:val="center"/>
    </w:pPr>
    <w:rPr>
      <w:rFonts w:ascii="仿宋_GB2312" w:eastAsia="仿宋_GB2312"/>
      <w:spacing w:val="-20"/>
      <w:kern w:val="0"/>
    </w:rPr>
  </w:style>
  <w:style w:type="paragraph" w:styleId="45">
    <w:name w:val="List Paragraph"/>
    <w:basedOn w:val="1"/>
    <w:qFormat/>
    <w:uiPriority w:val="99"/>
    <w:pPr>
      <w:spacing w:line="360" w:lineRule="auto"/>
      <w:ind w:firstLine="420" w:firstLineChars="200"/>
      <w:jc w:val="left"/>
    </w:pPr>
    <w:rPr>
      <w:rFonts w:eastAsia="仿宋"/>
      <w:sz w:val="24"/>
      <w:szCs w:val="20"/>
    </w:rPr>
  </w:style>
  <w:style w:type="paragraph" w:customStyle="1" w:styleId="46">
    <w:name w:val="表格标题"/>
    <w:basedOn w:val="12"/>
    <w:qFormat/>
    <w:uiPriority w:val="0"/>
    <w:pPr>
      <w:spacing w:before="260" w:line="415" w:lineRule="auto"/>
      <w:ind w:left="567"/>
      <w:jc w:val="center"/>
    </w:pPr>
    <w:rPr>
      <w:rFonts w:ascii="宋体"/>
      <w:b/>
      <w:szCs w:val="24"/>
      <w:lang w:val="zh-CN"/>
    </w:rPr>
  </w:style>
  <w:style w:type="paragraph" w:customStyle="1" w:styleId="47">
    <w:name w:val="表格文字"/>
    <w:basedOn w:val="1"/>
    <w:qFormat/>
    <w:uiPriority w:val="0"/>
    <w:pPr>
      <w:spacing w:before="25" w:after="25" w:line="300" w:lineRule="auto"/>
    </w:pPr>
    <w:rPr>
      <w:spacing w:val="10"/>
      <w:kern w:val="0"/>
      <w:sz w:val="24"/>
    </w:rPr>
  </w:style>
  <w:style w:type="paragraph" w:customStyle="1" w:styleId="48">
    <w:name w:val="*正文"/>
    <w:basedOn w:val="1"/>
    <w:qFormat/>
    <w:uiPriority w:val="0"/>
    <w:pPr>
      <w:spacing w:line="360" w:lineRule="auto"/>
      <w:ind w:firstLine="200" w:firstLineChars="200"/>
    </w:pPr>
    <w:rPr>
      <w:rFonts w:ascii="宋体" w:hAnsi="宋体"/>
      <w:kern w:val="0"/>
      <w:sz w:val="20"/>
    </w:rPr>
  </w:style>
  <w:style w:type="character" w:customStyle="1" w:styleId="49">
    <w:name w:val="正文文本首行缩进 2 字符"/>
    <w:basedOn w:val="38"/>
    <w:link w:val="25"/>
    <w:semiHidden/>
    <w:qFormat/>
    <w:uiPriority w:val="99"/>
    <w:rPr>
      <w:rFonts w:ascii="Calibri" w:hAnsi="Calibri" w:eastAsia="仿宋"/>
      <w:kern w:val="2"/>
      <w:sz w:val="24"/>
      <w:szCs w:val="24"/>
    </w:rPr>
  </w:style>
  <w:style w:type="character" w:customStyle="1" w:styleId="50">
    <w:name w:val="font01"/>
    <w:basedOn w:val="28"/>
    <w:qFormat/>
    <w:uiPriority w:val="0"/>
    <w:rPr>
      <w:rFonts w:hint="eastAsia" w:ascii="仿宋" w:hAnsi="仿宋" w:eastAsia="仿宋" w:cs="仿宋"/>
      <w:color w:val="000000"/>
      <w:sz w:val="24"/>
      <w:szCs w:val="24"/>
      <w:u w:val="none"/>
    </w:rPr>
  </w:style>
  <w:style w:type="character" w:customStyle="1" w:styleId="51">
    <w:name w:val="font31"/>
    <w:basedOn w:val="28"/>
    <w:qFormat/>
    <w:uiPriority w:val="0"/>
    <w:rPr>
      <w:rFonts w:hint="eastAsia" w:ascii="宋体" w:hAnsi="宋体" w:eastAsia="宋体" w:cs="宋体"/>
      <w:color w:val="000000"/>
      <w:sz w:val="24"/>
      <w:szCs w:val="24"/>
      <w:u w:val="none"/>
    </w:rPr>
  </w:style>
  <w:style w:type="character" w:customStyle="1" w:styleId="52">
    <w:name w:val="font21"/>
    <w:basedOn w:val="28"/>
    <w:qFormat/>
    <w:uiPriority w:val="0"/>
    <w:rPr>
      <w:rFonts w:hint="default" w:ascii="Arial" w:hAnsi="Arial" w:cs="Arial"/>
      <w:color w:val="000000"/>
      <w:sz w:val="24"/>
      <w:szCs w:val="24"/>
      <w:u w:val="none"/>
    </w:rPr>
  </w:style>
  <w:style w:type="paragraph" w:customStyle="1" w:styleId="53">
    <w:name w:val="表"/>
    <w:basedOn w:val="12"/>
    <w:qFormat/>
    <w:uiPriority w:val="0"/>
    <w:pPr>
      <w:spacing w:after="0" w:line="300" w:lineRule="auto"/>
      <w:jc w:val="center"/>
    </w:pPr>
    <w:rPr>
      <w:rFonts w:ascii="宋体" w:hAnsi="宋体"/>
    </w:rPr>
  </w:style>
  <w:style w:type="paragraph" w:customStyle="1" w:styleId="54">
    <w:name w:val="样式 首行缩进:  0.74 厘米"/>
    <w:basedOn w:val="1"/>
    <w:qFormat/>
    <w:uiPriority w:val="0"/>
    <w:pPr>
      <w:spacing w:line="360" w:lineRule="auto"/>
      <w:ind w:firstLine="420" w:firstLineChars="200"/>
    </w:pPr>
    <w:rPr>
      <w:rFonts w:ascii="Arial" w:hAnsi="Arial" w:eastAsia="仿宋_GB2312" w:cs="Arial"/>
      <w:bCs/>
      <w:sz w:val="28"/>
      <w:szCs w:val="28"/>
    </w:rPr>
  </w:style>
  <w:style w:type="paragraph" w:customStyle="1" w:styleId="55">
    <w:name w:val="正文1"/>
    <w:qFormat/>
    <w:uiPriority w:val="0"/>
    <w:pPr>
      <w:spacing w:before="160"/>
    </w:pPr>
    <w:rPr>
      <w:rFonts w:ascii="Helvetica Neue" w:hAnsi="Helvetica Neue" w:eastAsia="Arial Unicode MS" w:cs="Arial Unicode MS"/>
      <w:color w:val="000000"/>
      <w:sz w:val="24"/>
      <w:szCs w:val="24"/>
      <w:lang w:val="en-US" w:eastAsia="zh-CN" w:bidi="ar-SA"/>
    </w:rPr>
  </w:style>
  <w:style w:type="paragraph" w:customStyle="1" w:styleId="56">
    <w:name w:val="默认"/>
    <w:qFormat/>
    <w:uiPriority w:val="0"/>
    <w:pPr>
      <w:spacing w:before="160"/>
    </w:pPr>
    <w:rPr>
      <w:rFonts w:ascii="Helvetica Neue" w:hAnsi="Helvetica Neue" w:eastAsia="Arial Unicode MS" w:cs="Arial Unicode MS"/>
      <w:color w:val="000000"/>
      <w:sz w:val="24"/>
      <w:szCs w:val="24"/>
      <w:lang w:val="zh-TW" w:eastAsia="zh-TW" w:bidi="ar-SA"/>
    </w:rPr>
  </w:style>
  <w:style w:type="paragraph" w:customStyle="1" w:styleId="57">
    <w:name w:val="修订1"/>
    <w:hidden/>
    <w:unhideWhenUsed/>
    <w:qFormat/>
    <w:uiPriority w:val="99"/>
    <w:rPr>
      <w:rFonts w:ascii="Calibri" w:hAnsi="Calibri" w:eastAsia="宋体" w:cs="Times New Roman"/>
      <w:kern w:val="2"/>
      <w:sz w:val="21"/>
      <w:szCs w:val="24"/>
      <w:lang w:val="en-US" w:eastAsia="zh-CN" w:bidi="ar-SA"/>
    </w:rPr>
  </w:style>
  <w:style w:type="paragraph" w:customStyle="1" w:styleId="58">
    <w:name w:val="No Spacing1"/>
    <w:qFormat/>
    <w:uiPriority w:val="99"/>
    <w:pPr>
      <w:widowControl w:val="0"/>
      <w:jc w:val="both"/>
    </w:pPr>
    <w:rPr>
      <w:rFonts w:ascii="Calibri" w:hAnsi="Calibri" w:eastAsia="等线" w:cs="等线"/>
      <w:kern w:val="2"/>
      <w:sz w:val="21"/>
      <w:szCs w:val="22"/>
      <w:lang w:val="en-US" w:eastAsia="zh-CN" w:bidi="ar-SA"/>
    </w:rPr>
  </w:style>
  <w:style w:type="paragraph" w:customStyle="1" w:styleId="59">
    <w:name w:val="Revision"/>
    <w:hidden/>
    <w:unhideWhenUsed/>
    <w:qFormat/>
    <w:uiPriority w:val="99"/>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NUL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7174</Words>
  <Characters>7493</Characters>
  <Lines>194</Lines>
  <Paragraphs>245</Paragraphs>
  <TotalTime>2</TotalTime>
  <ScaleCrop>false</ScaleCrop>
  <LinksUpToDate>false</LinksUpToDate>
  <CharactersWithSpaces>7911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2022-04-08T18:02:00Z</dcterms:created>
  <dc:creator>ljzh1999</dc:creator>
  <cp:lastModifiedBy>zh</cp:lastModifiedBy>
  <dcterms:modified xsi:type="dcterms:W3CDTF">2026-07-07T03:52:55Z</dcterms:modified>
  <cp:revision>128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3A9A37AFE7194C75A6C9983F6DC01466_13</vt:lpwstr>
  </property>
  <property fmtid="{D5CDD505-2E9C-101B-9397-08002B2CF9AE}" pid="4" name="KSOTemplateDocerSaveRecord">
    <vt:lpwstr>eyJoZGlkIjoiNjJhMTY2ZGFkYzVhNmM2Mjk2YzI3ZTI2MDllNWZmMDMiLCJ1c2VySWQiOiIyMTg5MjY0ODkifQ==</vt:lpwstr>
  </property>
</Properties>
</file>