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7A891"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供应商名称（公章）：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深圳市柏琪眼镜制造有限公司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</w:p>
    <w:p w14:paraId="5E34B2D2">
      <w:pPr>
        <w:pStyle w:val="4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eastAsia="zh-CN"/>
        </w:rPr>
        <w:t>SDGP370000000202502009796/sdhryw2025289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A包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6"/>
        <w:gridCol w:w="1082"/>
        <w:gridCol w:w="1876"/>
        <w:gridCol w:w="883"/>
        <w:gridCol w:w="1076"/>
        <w:gridCol w:w="871"/>
        <w:gridCol w:w="1056"/>
        <w:gridCol w:w="1082"/>
      </w:tblGrid>
      <w:tr w14:paraId="4FCA19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B5D3EA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982685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设备名称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EC74E">
            <w:pPr>
              <w:pStyle w:val="10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品牌、型号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14740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制造商/</w:t>
            </w:r>
          </w:p>
          <w:p w14:paraId="61360370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产地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0EE5E4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单位及数量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E314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 价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11D0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合计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C9A94E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质保期</w:t>
            </w:r>
          </w:p>
        </w:tc>
      </w:tr>
      <w:tr w14:paraId="439D76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1F9A4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3D3168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小青葵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F99C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81001-81XXX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0F91E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深圳市柏琪眼镜制造有限公司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6274C7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200副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7A15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790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25AC31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158000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1E9C4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1年，</w:t>
            </w:r>
            <w:r>
              <w:rPr>
                <w:rFonts w:hint="eastAsia" w:ascii="仿宋" w:hAnsi="仿宋" w:cs="仿宋"/>
                <w:szCs w:val="24"/>
                <w:lang w:val="en-US" w:eastAsia="zh-CN"/>
              </w:rPr>
              <w:t>其中儿童青少年用智能TR眼镜架电子元器件为6个月</w:t>
            </w:r>
            <w:r>
              <w:rPr>
                <w:rFonts w:hint="eastAsia" w:ascii="仿宋" w:hAnsi="仿宋" w:cs="仿宋"/>
                <w:szCs w:val="24"/>
              </w:rPr>
              <w:t>。</w:t>
            </w:r>
          </w:p>
        </w:tc>
      </w:tr>
      <w:tr w14:paraId="0FF98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5C6CA8">
            <w:pPr>
              <w:tabs>
                <w:tab w:val="left" w:pos="1418"/>
              </w:tabs>
              <w:spacing w:line="240" w:lineRule="auto"/>
              <w:ind w:firstLine="280" w:firstLineChars="100"/>
              <w:jc w:val="both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73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636059">
            <w:pPr>
              <w:tabs>
                <w:tab w:val="left" w:pos="1418"/>
              </w:tabs>
              <w:spacing w:line="240" w:lineRule="auto"/>
              <w:ind w:firstLine="198" w:firstLineChars="71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柏琪小博士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C1FEF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13001-13XXX</w:t>
            </w:r>
          </w:p>
        </w:tc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4687D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深圳市柏琪眼镜制造有限公司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05303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200副</w:t>
            </w:r>
          </w:p>
        </w:tc>
        <w:tc>
          <w:tcPr>
            <w:tcW w:w="5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2D4FF3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151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AE90EF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30200</w:t>
            </w:r>
          </w:p>
        </w:tc>
        <w:tc>
          <w:tcPr>
            <w:tcW w:w="72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03935B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 w14:paraId="7455D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6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0503EC"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总价</w:t>
            </w:r>
          </w:p>
        </w:tc>
        <w:tc>
          <w:tcPr>
            <w:tcW w:w="2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F1BE4"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188200</w:t>
            </w:r>
          </w:p>
        </w:tc>
      </w:tr>
      <w:tr w14:paraId="5ADDE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63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417F6"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FC5C6E"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default" w:ascii="Times New Roman" w:hAnsi="Times New Roman"/>
                <w:spacing w:val="20"/>
                <w:szCs w:val="24"/>
              </w:rPr>
              <w:t>壹拾捌万捌仟贰佰圆整</w:t>
            </w:r>
          </w:p>
        </w:tc>
      </w:tr>
    </w:tbl>
    <w:p w14:paraId="459FB18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同比例下调至成交价格</w:t>
      </w:r>
    </w:p>
    <w:p w14:paraId="6D586C97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55AA13D3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供应商名称（公章）：</w:t>
      </w:r>
      <w:r>
        <w:rPr>
          <w:rFonts w:hint="default"/>
          <w:u w:val="single"/>
          <w:lang w:val="en-US" w:eastAsia="zh-CN"/>
        </w:rPr>
        <w:t xml:space="preserve"> 江苏积家光学有限公司 </w:t>
      </w:r>
    </w:p>
    <w:p w14:paraId="36086ACC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ind w:left="0" w:leftChars="0" w:firstLine="0" w:firstLineChars="0"/>
        <w:textAlignment w:val="auto"/>
        <w:rPr>
          <w:rFonts w:hint="default"/>
          <w:u w:val="single"/>
          <w:lang w:val="en-US" w:eastAsia="zh-CN"/>
        </w:rPr>
      </w:pPr>
      <w:r>
        <w:rPr>
          <w:rFonts w:hint="default"/>
          <w:lang w:val="en-US" w:eastAsia="zh-CN"/>
        </w:rPr>
        <w:t>项目编号：</w:t>
      </w:r>
      <w:r>
        <w:rPr>
          <w:rFonts w:hint="default"/>
          <w:u w:val="single"/>
          <w:lang w:val="en-US" w:eastAsia="zh-CN"/>
        </w:rPr>
        <w:t>SDGP370000000202502009796/sdhryw2025289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none"/>
          <w:lang w:val="en-US" w:eastAsia="zh-CN"/>
        </w:rPr>
        <w:t xml:space="preserve">      </w:t>
      </w:r>
      <w:r>
        <w:rPr>
          <w:rFonts w:hint="default"/>
          <w:lang w:val="en-US" w:eastAsia="zh-CN"/>
        </w:rPr>
        <w:t>包号：</w:t>
      </w:r>
      <w:r>
        <w:rPr>
          <w:rFonts w:hint="default"/>
          <w:u w:val="single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B</w:t>
      </w:r>
      <w:r>
        <w:rPr>
          <w:rFonts w:hint="default"/>
          <w:u w:val="single"/>
          <w:lang w:val="en-US" w:eastAsia="zh-CN"/>
        </w:rPr>
        <w:t xml:space="preserve"> </w:t>
      </w:r>
    </w:p>
    <w:tbl>
      <w:tblPr>
        <w:tblStyle w:val="8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251"/>
        <w:gridCol w:w="1023"/>
        <w:gridCol w:w="1042"/>
        <w:gridCol w:w="1224"/>
        <w:gridCol w:w="798"/>
        <w:gridCol w:w="1592"/>
        <w:gridCol w:w="881"/>
      </w:tblGrid>
      <w:tr w14:paraId="0A990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BAAA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C474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设备名称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6FC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品牌、型号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D4E2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制造商/</w:t>
            </w:r>
          </w:p>
          <w:p w14:paraId="1F7ED9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产地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D7F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单位及数量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B72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单 价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66A3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合计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D8298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质保期</w:t>
            </w:r>
          </w:p>
        </w:tc>
      </w:tr>
      <w:tr w14:paraId="1F71C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EC776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D05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儿童青少年用框架眼镜片（单光）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B5B53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积家光学</w:t>
            </w:r>
          </w:p>
          <w:p w14:paraId="03C85C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光学树脂镜片(1.67MR-7 非球面丝洁增透膜镜片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13EA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江苏积家光学有限公司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/江苏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9C489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200副（双片）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FA18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365元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073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73,000.00元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808E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1年</w:t>
            </w:r>
          </w:p>
        </w:tc>
      </w:tr>
      <w:tr w14:paraId="4F68C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41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3995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BF36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儿童青少年用框架眼镜片（离焦）</w:t>
            </w:r>
          </w:p>
        </w:tc>
        <w:tc>
          <w:tcPr>
            <w:tcW w:w="6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6DB48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品牌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积家光学</w:t>
            </w:r>
          </w:p>
          <w:p w14:paraId="1412F9A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型号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光学树脂镜片(1.60 星蔚来瞳明三区递进双效镜片</w:t>
            </w:r>
          </w:p>
        </w:tc>
        <w:tc>
          <w:tcPr>
            <w:tcW w:w="6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3C238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江苏积家光学有限公司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/江苏</w:t>
            </w:r>
          </w:p>
        </w:tc>
        <w:tc>
          <w:tcPr>
            <w:tcW w:w="7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F565B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200副（双片）</w:t>
            </w:r>
          </w:p>
        </w:tc>
        <w:tc>
          <w:tcPr>
            <w:tcW w:w="4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A9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660元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18A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132,000.00元</w:t>
            </w:r>
          </w:p>
        </w:tc>
        <w:tc>
          <w:tcPr>
            <w:tcW w:w="5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F87F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1年</w:t>
            </w:r>
          </w:p>
        </w:tc>
      </w:tr>
      <w:tr w14:paraId="7C9BD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6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0DE6B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总价</w:t>
            </w:r>
          </w:p>
        </w:tc>
        <w:tc>
          <w:tcPr>
            <w:tcW w:w="2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E8B21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小写：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¥205,000.00元</w:t>
            </w:r>
          </w:p>
        </w:tc>
      </w:tr>
      <w:tr w14:paraId="327A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362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452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63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F9FB9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both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人民币贰拾万零伍仟元整</w:t>
            </w:r>
          </w:p>
        </w:tc>
      </w:tr>
    </w:tbl>
    <w:p w14:paraId="2492A9A4">
      <w:pPr>
        <w:pStyle w:val="7"/>
        <w:rPr>
          <w:rFonts w:hint="default"/>
          <w:lang w:val="en-US" w:eastAsia="zh-CN"/>
        </w:rPr>
      </w:pPr>
      <w:bookmarkStart w:id="0" w:name="_GoBack"/>
      <w:bookmarkEnd w:id="0"/>
    </w:p>
    <w:p w14:paraId="2B39C238"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同比例下调至成交价格</w:t>
      </w:r>
    </w:p>
    <w:p w14:paraId="12CF45F0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2E797D"/>
    <w:multiLevelType w:val="multilevel"/>
    <w:tmpl w:val="3C2E797D"/>
    <w:lvl w:ilvl="0" w:tentative="0">
      <w:start w:val="1"/>
      <w:numFmt w:val="decimal"/>
      <w:lvlText w:val="%1"/>
      <w:lvlJc w:val="left"/>
      <w:pPr>
        <w:ind w:left="1217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1" w:hanging="576"/>
      </w:pPr>
      <w:rPr>
        <w:rFonts w:hint="default"/>
      </w:rPr>
    </w:lvl>
    <w:lvl w:ilvl="2" w:tentative="0">
      <w:start w:val="1"/>
      <w:numFmt w:val="decimal"/>
      <w:pStyle w:val="2"/>
      <w:lvlText w:val="%1.%2.%3"/>
      <w:lvlJc w:val="left"/>
      <w:pPr>
        <w:ind w:left="1505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64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793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937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081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225" w:hanging="144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2369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C2712A"/>
    <w:rsid w:val="07C05BA3"/>
    <w:rsid w:val="108D4A90"/>
    <w:rsid w:val="1111746F"/>
    <w:rsid w:val="1134315E"/>
    <w:rsid w:val="137C5F95"/>
    <w:rsid w:val="164C2CF7"/>
    <w:rsid w:val="28946BC6"/>
    <w:rsid w:val="29031FE9"/>
    <w:rsid w:val="33B15AB8"/>
    <w:rsid w:val="39553AED"/>
    <w:rsid w:val="39FA4695"/>
    <w:rsid w:val="565076BF"/>
    <w:rsid w:val="58331046"/>
    <w:rsid w:val="59EC5950"/>
    <w:rsid w:val="65D11E9E"/>
    <w:rsid w:val="6AB147AD"/>
    <w:rsid w:val="718A7AD1"/>
    <w:rsid w:val="72B83DE7"/>
    <w:rsid w:val="74CF1C9F"/>
    <w:rsid w:val="7FE2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80" w:after="80"/>
      <w:ind w:left="0" w:firstLine="0" w:firstLineChars="0"/>
      <w:jc w:val="left"/>
      <w:outlineLvl w:val="2"/>
    </w:pPr>
    <w:rPr>
      <w:b/>
      <w:sz w:val="32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qFormat/>
    <w:uiPriority w:val="0"/>
    <w:pPr>
      <w:autoSpaceDE w:val="0"/>
      <w:autoSpaceDN w:val="0"/>
      <w:ind w:left="420" w:leftChars="200"/>
    </w:pPr>
    <w:rPr>
      <w:rFonts w:ascii="宋体" w:hAnsi="宋体" w:cs="宋体"/>
      <w:sz w:val="22"/>
      <w:szCs w:val="22"/>
      <w:lang w:val="zh-CN" w:bidi="zh-CN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5">
    <w:name w:val="Body Text Indent"/>
    <w:basedOn w:val="1"/>
    <w:next w:val="6"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  <w:sz w:val="21"/>
      <w:szCs w:val="22"/>
    </w:rPr>
  </w:style>
  <w:style w:type="paragraph" w:styleId="6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7">
    <w:name w:val="Body Text First Indent 2"/>
    <w:basedOn w:val="5"/>
    <w:next w:val="1"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customStyle="1" w:styleId="10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199</Characters>
  <Lines>0</Lines>
  <Paragraphs>0</Paragraphs>
  <TotalTime>0</TotalTime>
  <ScaleCrop>false</ScaleCrop>
  <LinksUpToDate>false</LinksUpToDate>
  <CharactersWithSpaces>217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2025-12-07T11:48:10Z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