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16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8"/>
        <w:gridCol w:w="7377"/>
      </w:tblGrid>
      <w:tr w14:paraId="308AD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68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AAEAF">
            <w:pPr>
              <w:spacing w:line="360" w:lineRule="auto"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方案设计</w:t>
            </w:r>
          </w:p>
          <w:p w14:paraId="113F78BA">
            <w:pPr>
              <w:spacing w:line="360" w:lineRule="auto"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分）</w:t>
            </w:r>
          </w:p>
        </w:tc>
        <w:tc>
          <w:tcPr>
            <w:tcW w:w="353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6C8D236">
            <w:pPr>
              <w:spacing w:line="360" w:lineRule="auto"/>
              <w:ind w:firstLine="0" w:firstLineChars="0"/>
              <w:jc w:val="both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根据供应商提供的方案设计进行综合评审，在对本项目详细理解的基础上，编制针对本项目的设计方案，包括①整体架构设计②数据的集成与接口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设计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③产品功能描述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设计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④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信息标准设计⑤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软件系统安全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设计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以上五项满分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得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每缺一项扣4分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，每发现一处瑕疵扣 1 分，扣完为止。</w:t>
            </w:r>
          </w:p>
        </w:tc>
      </w:tr>
    </w:tbl>
    <w:p w14:paraId="156EFE0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031FE9"/>
    <w:rsid w:val="5A54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EastAsia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2024-01-03T02:26:00Z</dcterms:created>
  <dc:creator>HP</dc:creator>
  <cp:lastModifiedBy>zh</cp:lastModifiedBy>
  <dcterms:modified xsi:type="dcterms:W3CDTF">2026-06-03T01:07:16Z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E4F0C02EBDE24E138DC5F201447C9E6B_12</vt:lpwstr>
  </property>
  <property fmtid="{D5CDD505-2E9C-101B-9397-08002B2CF9AE}" pid="4" name="KSOTemplateDocerSaveRecord">
    <vt:lpwstr>eyJoZGlkIjoiNjJhMTY2ZGFkYzVhNmM2Mjk2YzI3ZTI2MDllNWZmMDMiLCJ1c2VySWQiOiIyMTg5MjY0ODkifQ==</vt:lpwstr>
  </property>
</Properties>
</file>