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单一来源采购文件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山东第一医科大学分选型流式细胞仪维修保养服务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SDGP370000000202602006315</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山东俊艺丰项目管理有限公司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协商邀请</w:t>
      </w:r>
    </w:p>
    <w:p>
      <w:pPr>
        <w:pStyle w:val="null5"/>
        <w:ind w:firstLine="480"/>
        <w:jc w:val="left"/>
      </w:pPr>
      <w:r>
        <w:rPr>
          <w:rFonts w:ascii="仿宋_GB2312" w:hAnsi="仿宋_GB2312" w:cs="仿宋_GB2312" w:eastAsia="仿宋_GB2312"/>
        </w:rPr>
        <w:t>山东俊艺丰项目管理有限公司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（以下简称“采购人”）委托，拟对</w:t>
      </w:r>
      <w:r>
        <w:rPr>
          <w:rFonts w:ascii="仿宋_GB2312" w:hAnsi="仿宋_GB2312" w:cs="仿宋_GB2312" w:eastAsia="仿宋_GB2312"/>
        </w:rPr>
        <w:t>山东第一医科大学分选型流式细胞仪维修保养服务</w:t>
      </w:r>
      <w:r>
        <w:rPr>
          <w:rFonts w:ascii="仿宋_GB2312" w:hAnsi="仿宋_GB2312" w:cs="仿宋_GB2312" w:eastAsia="仿宋_GB2312"/>
        </w:rPr>
        <w:t>采用单一来源采购方式进行采购，兹邀请你单位参加该项目的单一来源协商。本项目为山东省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w:t>
      </w:r>
      <w:r>
        <w:rPr>
          <w:rFonts w:ascii="仿宋_GB2312" w:hAnsi="仿宋_GB2312" w:cs="仿宋_GB2312" w:eastAsia="仿宋_GB2312"/>
          <w:sz w:val="28"/>
          <w:b/>
        </w:rPr>
        <w:t>SDGP370000000202602006315</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w:t>
      </w:r>
      <w:r>
        <w:rPr>
          <w:rFonts w:ascii="仿宋_GB2312" w:hAnsi="仿宋_GB2312" w:cs="仿宋_GB2312" w:eastAsia="仿宋_GB2312"/>
          <w:sz w:val="28"/>
          <w:b/>
        </w:rPr>
        <w:t>山东第一医科大学分选型流式细胞仪维修保养服务</w:t>
      </w:r>
    </w:p>
    <w:p>
      <w:pPr>
        <w:pStyle w:val="null5"/>
        <w:ind w:firstLine="480"/>
        <w:jc w:val="left"/>
        <w:outlineLvl w:val="2"/>
      </w:pPr>
      <w:r>
        <w:rPr>
          <w:rFonts w:ascii="仿宋_GB2312" w:hAnsi="仿宋_GB2312" w:cs="仿宋_GB2312" w:eastAsia="仿宋_GB2312"/>
          <w:sz w:val="28"/>
          <w:b/>
        </w:rPr>
        <w:t>1.3.采购项目简介</w:t>
      </w:r>
    </w:p>
    <w:p>
      <w:pPr>
        <w:pStyle w:val="null5"/>
        <w:ind w:firstLine="480"/>
        <w:jc w:val="left"/>
      </w:pPr>
      <w:r>
        <w:rPr>
          <w:rFonts w:ascii="仿宋_GB2312" w:hAnsi="仿宋_GB2312" w:cs="仿宋_GB2312" w:eastAsia="仿宋_GB2312"/>
        </w:rPr>
        <w:t>山东第一医科大学分选型流式细胞仪维修保养服务，服务期一年，可续签（最长不超过3年）。</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本项目以书面的方式邀请供应商</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投标人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7、单位负责人为同一人或者存在直接控股、管理关系的不同供应商，不得参加同一合同项下的采购活动：供应商须提供书面声明，加盖公章。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一、供应商参与本项目电子化采购活动的范围主要包括：获取采购文件，编制、签章、加密并提交响应文件，参加开启、解密响应文件和电子评审等。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1.7.单一来源采购文件获取时间、方式及地址：</w:t>
      </w:r>
    </w:p>
    <w:p>
      <w:pPr>
        <w:pStyle w:val="null5"/>
        <w:ind w:firstLine="480"/>
        <w:jc w:val="both"/>
      </w:pPr>
      <w:r>
        <w:rPr>
          <w:rFonts w:ascii="仿宋_GB2312" w:hAnsi="仿宋_GB2312" w:cs="仿宋_GB2312" w:eastAsia="仿宋_GB2312"/>
        </w:rPr>
        <w:t>一、单一来源采购文件获取时间：详见采购公告（或邀请书）。</w:t>
      </w:r>
    </w:p>
    <w:p>
      <w:pPr>
        <w:pStyle w:val="null5"/>
        <w:ind w:firstLine="480"/>
        <w:jc w:val="both"/>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5"/>
        <w:ind w:firstLine="480"/>
        <w:jc w:val="both"/>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一、提交响应文件截止时间及开启时间：详见采购公告（或邀请书）。</w:t>
      </w:r>
    </w:p>
    <w:p>
      <w:pPr>
        <w:pStyle w:val="null5"/>
        <w:ind w:firstLine="480"/>
        <w:jc w:val="both"/>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both"/>
      </w:pPr>
      <w:r>
        <w:rPr>
          <w:rFonts w:ascii="仿宋_GB2312" w:hAnsi="仿宋_GB2312" w:cs="仿宋_GB2312" w:eastAsia="仿宋_GB2312"/>
        </w:rPr>
        <w:t>采购人</w:t>
      </w:r>
      <w:r>
        <w:rPr>
          <w:rFonts w:ascii="仿宋_GB2312" w:hAnsi="仿宋_GB2312" w:cs="仿宋_GB2312" w:eastAsia="仿宋_GB2312"/>
        </w:rPr>
        <w:t>：</w:t>
      </w:r>
      <w:r>
        <w:rPr>
          <w:rFonts w:ascii="仿宋_GB2312" w:hAnsi="仿宋_GB2312" w:cs="仿宋_GB2312" w:eastAsia="仿宋_GB2312"/>
        </w:rPr>
        <w:t>山东第一医科大学</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⼭东省济南市槐荫区⻘岛路6699号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both"/>
      </w:pPr>
      <w:r>
        <w:rPr>
          <w:rFonts w:ascii="仿宋_GB2312" w:hAnsi="仿宋_GB2312" w:cs="仿宋_GB2312" w:eastAsia="仿宋_GB2312"/>
        </w:rPr>
        <w:t>代理机构</w:t>
      </w:r>
      <w:r>
        <w:rPr>
          <w:rFonts w:ascii="仿宋_GB2312" w:hAnsi="仿宋_GB2312" w:cs="仿宋_GB2312" w:eastAsia="仿宋_GB2312"/>
        </w:rPr>
        <w:t>：</w:t>
      </w:r>
      <w:r>
        <w:rPr>
          <w:rFonts w:ascii="仿宋_GB2312" w:hAnsi="仿宋_GB2312" w:cs="仿宋_GB2312" w:eastAsia="仿宋_GB2312"/>
        </w:rPr>
        <w:t>山东俊艺丰项目管理有限公司</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济南市历下区环⼭路55号中润裕华园11号院</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英晓静</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 xml:space="preserve"> 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采购包1：220,000.00元</w:t>
            </w:r>
          </w:p>
          <w:p>
            <w:pPr>
              <w:pStyle w:val="null5"/>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本采购文件所称的“以上”、“以下”、“内”、“以内”、“不少于”包括本数；所称的“不足”、“低于”、“超过”不包括本数。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一、本采购文件仅适用于本次单一来源采购项目。</w:t>
      </w:r>
    </w:p>
    <w:p>
      <w:pPr>
        <w:pStyle w:val="null5"/>
        <w:ind w:firstLine="480"/>
        <w:jc w:val="both"/>
      </w:pPr>
      <w:r>
        <w:rPr>
          <w:rFonts w:ascii="仿宋_GB2312" w:hAnsi="仿宋_GB2312" w:cs="仿宋_GB2312" w:eastAsia="仿宋_GB2312"/>
        </w:rPr>
        <w:t>二、本采购文件由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山东俊艺丰项目管理有限公司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一、“采购人”是指依法进行政府采购的国家机关、事业单位、团体组织。本次协商的采购人是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二、“供应商”是指按照邀请书规定获取采购文件，参加采购活动的法人、其他组织或者自然人。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山东俊艺丰项目管理有限公司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五、“电子评审”是指协商小组开展资格审查、符合性审查、协商、确定供应商成交、出具协商情况记录等活动。</w:t>
      </w:r>
    </w:p>
    <w:p>
      <w:pPr>
        <w:pStyle w:val="null5"/>
        <w:ind w:firstLine="480"/>
        <w:jc w:val="left"/>
        <w:outlineLvl w:val="2"/>
      </w:pPr>
      <w:r>
        <w:rPr>
          <w:rFonts w:ascii="仿宋_GB2312" w:hAnsi="仿宋_GB2312" w:cs="仿宋_GB2312" w:eastAsia="仿宋_GB2312"/>
          <w:sz w:val="28"/>
          <w:b/>
        </w:rPr>
        <w:t>2.3.采购文件</w:t>
      </w:r>
    </w:p>
    <w:p>
      <w:pPr>
        <w:pStyle w:val="null5"/>
        <w:ind w:firstLine="480"/>
        <w:jc w:val="both"/>
      </w:pPr>
      <w:r>
        <w:rPr>
          <w:rFonts w:ascii="仿宋_GB2312" w:hAnsi="仿宋_GB2312" w:cs="仿宋_GB2312" w:eastAsia="仿宋_GB2312"/>
        </w:rPr>
        <w:t>2.3.1.采购文件的构成</w:t>
      </w:r>
    </w:p>
    <w:p>
      <w:pPr>
        <w:pStyle w:val="null5"/>
        <w:ind w:firstLine="480"/>
        <w:jc w:val="both"/>
      </w:pPr>
      <w:r>
        <w:rPr>
          <w:rFonts w:ascii="仿宋_GB2312" w:hAnsi="仿宋_GB2312" w:cs="仿宋_GB2312" w:eastAsia="仿宋_GB2312"/>
        </w:rPr>
        <w:t>采购文件由采购人、代理机构编制，是项目采购活动开展的基本依据，主要包括以下内容：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一、协商邀请；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四、协商过程中可实质性变动的内容；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2.3.2.采购文件的澄清或者修改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一、提交首次响应文件截止之日前，采购人或者代理机构可以对已发出的采购文件进行必要的澄清或者修改。</w:t>
      </w:r>
    </w:p>
    <w:p>
      <w:pPr>
        <w:pStyle w:val="null5"/>
        <w:ind w:firstLine="480"/>
        <w:jc w:val="both"/>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5"/>
        <w:ind w:firstLine="480"/>
        <w:jc w:val="both"/>
      </w:pPr>
      <w:r>
        <w:rPr>
          <w:rFonts w:ascii="仿宋_GB2312" w:hAnsi="仿宋_GB2312" w:cs="仿宋_GB2312" w:eastAsia="仿宋_GB2312"/>
        </w:rPr>
        <w:t>三、供应商根据更正信息要求，下载更正后的采购文件，进行响应文件编制。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除采购文件中另有规定外，本项目均采用国家法定的计量单位。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w:t>
      </w:r>
    </w:p>
    <w:p>
      <w:pPr>
        <w:pStyle w:val="null5"/>
        <w:ind w:firstLine="480"/>
        <w:jc w:val="both"/>
      </w:pPr>
      <w:r>
        <w:rPr>
          <w:rFonts w:ascii="仿宋_GB2312" w:hAnsi="仿宋_GB2312" w:cs="仿宋_GB2312" w:eastAsia="仿宋_GB2312"/>
        </w:rPr>
        <w:t>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要提供开发接口和开发手册的技术资料,并承诺提供无限期技术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未按采购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2.5.开启、评审和确定供应商成交</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详见采购文件第五章。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一、协商小组确认供应商成交后，代理机构在“中国山东政府采购网”发布成交结果公告、通过交易系统发出成交通知书，成交供应商通过交易系统获取成交通知书。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both"/>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both"/>
      </w:pPr>
      <w:r>
        <w:rPr>
          <w:rFonts w:ascii="仿宋_GB2312" w:hAnsi="仿宋_GB2312" w:cs="仿宋_GB2312" w:eastAsia="仿宋_GB2312"/>
        </w:rPr>
        <w:t>本项目不允许合同分包。</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按采购文件和采购合同具体要求。</w:t>
      </w:r>
    </w:p>
    <w:p>
      <w:pPr>
        <w:pStyle w:val="null5"/>
        <w:ind w:firstLine="480"/>
        <w:jc w:val="both"/>
      </w:pPr>
      <w:r>
        <w:rPr>
          <w:rFonts w:ascii="仿宋_GB2312" w:hAnsi="仿宋_GB2312" w:cs="仿宋_GB2312" w:eastAsia="仿宋_GB2312"/>
        </w:rPr>
        <w:t>五、技术履约验收内容：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按照采购文件规定的技术要求、质量标准等进行逐条验收。</w:t>
      </w:r>
    </w:p>
    <w:p>
      <w:pPr>
        <w:pStyle w:val="null5"/>
        <w:ind w:firstLine="480"/>
        <w:jc w:val="both"/>
      </w:pPr>
      <w:r>
        <w:rPr>
          <w:rFonts w:ascii="仿宋_GB2312" w:hAnsi="仿宋_GB2312" w:cs="仿宋_GB2312" w:eastAsia="仿宋_GB2312"/>
        </w:rPr>
        <w:t>六、商务履约验收内容：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按照采购文件规定的商务要求、质量标准等进行逐条验收。</w:t>
      </w:r>
    </w:p>
    <w:p>
      <w:pPr>
        <w:pStyle w:val="null5"/>
        <w:ind w:firstLine="480"/>
        <w:jc w:val="both"/>
      </w:pPr>
      <w:r>
        <w:rPr>
          <w:rFonts w:ascii="仿宋_GB2312" w:hAnsi="仿宋_GB2312" w:cs="仿宋_GB2312" w:eastAsia="仿宋_GB2312"/>
        </w:rPr>
        <w:t>七、履约验收标准：</w:t>
      </w:r>
    </w:p>
    <w:p>
      <w:pPr>
        <w:pStyle w:val="null5"/>
        <w:jc w:val="left"/>
      </w:pPr>
      <w:r>
        <w:rPr>
          <w:rFonts w:ascii="仿宋_GB2312" w:hAnsi="仿宋_GB2312" w:cs="仿宋_GB2312" w:eastAsia="仿宋_GB2312"/>
        </w:rPr>
        <w:t>采购包1：</w:t>
      </w:r>
      <w:r>
        <w:rPr>
          <w:rFonts w:ascii="仿宋_GB2312" w:hAnsi="仿宋_GB2312" w:cs="仿宋_GB2312" w:eastAsia="仿宋_GB2312"/>
        </w:rPr>
        <w:t>依据采购文件的技术、商务要求和国家有关质量标准进行现场验收。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按采购文件和采购合同具体要求。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供应商参加协商不得有下列情形：</w:t>
      </w:r>
    </w:p>
    <w:p>
      <w:pPr>
        <w:pStyle w:val="null5"/>
        <w:ind w:firstLine="480"/>
        <w:jc w:val="both"/>
      </w:pPr>
      <w:r>
        <w:rPr>
          <w:rFonts w:ascii="仿宋_GB2312" w:hAnsi="仿宋_GB2312" w:cs="仿宋_GB2312" w:eastAsia="仿宋_GB2312"/>
        </w:rPr>
        <w:t>一、提供虚假材料谋取成交；</w:t>
      </w:r>
    </w:p>
    <w:p>
      <w:pPr>
        <w:pStyle w:val="null5"/>
        <w:ind w:firstLine="480"/>
        <w:jc w:val="both"/>
      </w:pPr>
      <w:r>
        <w:rPr>
          <w:rFonts w:ascii="仿宋_GB2312" w:hAnsi="仿宋_GB2312" w:cs="仿宋_GB2312" w:eastAsia="仿宋_GB2312"/>
        </w:rPr>
        <w:t>二、与采购人或者代理机构恶意串通；</w:t>
      </w:r>
    </w:p>
    <w:p>
      <w:pPr>
        <w:pStyle w:val="null5"/>
        <w:ind w:firstLine="480"/>
        <w:jc w:val="both"/>
      </w:pPr>
      <w:r>
        <w:rPr>
          <w:rFonts w:ascii="仿宋_GB2312" w:hAnsi="仿宋_GB2312" w:cs="仿宋_GB2312" w:eastAsia="仿宋_GB2312"/>
        </w:rPr>
        <w:t>三、向采购人或者代理机构、协商小组成员行贿或者提供其他不正当利益；</w:t>
      </w:r>
    </w:p>
    <w:p>
      <w:pPr>
        <w:pStyle w:val="null5"/>
        <w:ind w:firstLine="480"/>
        <w:jc w:val="both"/>
      </w:pPr>
      <w:r>
        <w:rPr>
          <w:rFonts w:ascii="仿宋_GB2312" w:hAnsi="仿宋_GB2312" w:cs="仿宋_GB2312" w:eastAsia="仿宋_GB2312"/>
        </w:rPr>
        <w:t>四、成交后无正当理由拒不与采购人签订政府采购合同；</w:t>
      </w:r>
    </w:p>
    <w:p>
      <w:pPr>
        <w:pStyle w:val="null5"/>
        <w:ind w:firstLine="480"/>
        <w:jc w:val="both"/>
      </w:pPr>
      <w:r>
        <w:rPr>
          <w:rFonts w:ascii="仿宋_GB2312" w:hAnsi="仿宋_GB2312" w:cs="仿宋_GB2312" w:eastAsia="仿宋_GB2312"/>
        </w:rPr>
        <w:t>五、未按照采购文件确定的事项签订政府采购合同；</w:t>
      </w:r>
    </w:p>
    <w:p>
      <w:pPr>
        <w:pStyle w:val="null5"/>
        <w:ind w:firstLine="480"/>
        <w:jc w:val="both"/>
      </w:pPr>
      <w:r>
        <w:rPr>
          <w:rFonts w:ascii="仿宋_GB2312" w:hAnsi="仿宋_GB2312" w:cs="仿宋_GB2312" w:eastAsia="仿宋_GB2312"/>
        </w:rPr>
        <w:t>六、将政府采购合同转包或者违规分包；</w:t>
      </w:r>
    </w:p>
    <w:p>
      <w:pPr>
        <w:pStyle w:val="null5"/>
        <w:ind w:firstLine="480"/>
        <w:jc w:val="both"/>
      </w:pPr>
      <w:r>
        <w:rPr>
          <w:rFonts w:ascii="仿宋_GB2312" w:hAnsi="仿宋_GB2312" w:cs="仿宋_GB2312" w:eastAsia="仿宋_GB2312"/>
        </w:rPr>
        <w:t>七、提供假冒伪劣产品；</w:t>
      </w:r>
    </w:p>
    <w:p>
      <w:pPr>
        <w:pStyle w:val="null5"/>
        <w:ind w:firstLine="480"/>
        <w:jc w:val="both"/>
      </w:pPr>
      <w:r>
        <w:rPr>
          <w:rFonts w:ascii="仿宋_GB2312" w:hAnsi="仿宋_GB2312" w:cs="仿宋_GB2312" w:eastAsia="仿宋_GB2312"/>
        </w:rPr>
        <w:t>八、擅自变更、中止或者终止政府采购合同；</w:t>
      </w:r>
    </w:p>
    <w:p>
      <w:pPr>
        <w:pStyle w:val="null5"/>
        <w:ind w:firstLine="480"/>
        <w:jc w:val="both"/>
      </w:pPr>
      <w:r>
        <w:rPr>
          <w:rFonts w:ascii="仿宋_GB2312" w:hAnsi="仿宋_GB2312" w:cs="仿宋_GB2312" w:eastAsia="仿宋_GB2312"/>
        </w:rPr>
        <w:t>九、拒绝有关部门的监督检查或者向监督检查部门提供虚假情况；</w:t>
      </w:r>
    </w:p>
    <w:p>
      <w:pPr>
        <w:pStyle w:val="null5"/>
        <w:ind w:firstLine="480"/>
        <w:jc w:val="both"/>
      </w:pPr>
      <w:r>
        <w:rPr>
          <w:rFonts w:ascii="仿宋_GB2312" w:hAnsi="仿宋_GB2312" w:cs="仿宋_GB2312" w:eastAsia="仿宋_GB2312"/>
        </w:rPr>
        <w:t>十、法律法规规定的其他禁止情形。</w:t>
      </w:r>
    </w:p>
    <w:p>
      <w:pPr>
        <w:pStyle w:val="null5"/>
        <w:ind w:firstLine="480"/>
        <w:jc w:val="both"/>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一、参加采购活动前3年内与供应商存在劳动关系；</w:t>
      </w:r>
    </w:p>
    <w:p>
      <w:pPr>
        <w:pStyle w:val="null5"/>
        <w:ind w:firstLine="480"/>
        <w:jc w:val="both"/>
      </w:pPr>
      <w:r>
        <w:rPr>
          <w:rFonts w:ascii="仿宋_GB2312" w:hAnsi="仿宋_GB2312" w:cs="仿宋_GB2312" w:eastAsia="仿宋_GB2312"/>
        </w:rPr>
        <w:t>二、参加采购活动前3年内担任供应商的董事、监事；</w:t>
      </w:r>
    </w:p>
    <w:p>
      <w:pPr>
        <w:pStyle w:val="null5"/>
        <w:ind w:firstLine="480"/>
        <w:jc w:val="both"/>
      </w:pPr>
      <w:r>
        <w:rPr>
          <w:rFonts w:ascii="仿宋_GB2312" w:hAnsi="仿宋_GB2312" w:cs="仿宋_GB2312" w:eastAsia="仿宋_GB2312"/>
        </w:rPr>
        <w:t>三、参加采购活动前3年内是供应商的控股股东或者实际控制人；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地址：济南市历下区环⼭路55号中润裕华园11号院</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三、供应商提出询问，应当明确询问事项，如以书面形式提出的，应由供应商签字并加盖公章。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（一）对可以质疑的采购文件提出质疑的，为收到采购文件之日或者采购文件公告期限届满之日；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五、供应商通过书面形式线下向采购人或者代理机构提交质疑资料。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（一）质疑函正本1份；</w:t>
      </w:r>
    </w:p>
    <w:p>
      <w:pPr>
        <w:pStyle w:val="null5"/>
        <w:ind w:firstLine="480"/>
        <w:jc w:val="both"/>
      </w:pPr>
      <w:r>
        <w:rPr>
          <w:rFonts w:ascii="仿宋_GB2312" w:hAnsi="仿宋_GB2312" w:cs="仿宋_GB2312" w:eastAsia="仿宋_GB2312"/>
        </w:rPr>
        <w:t>（二）法定代表人或主要负责人授权委托书1份（委托代理人办理质疑事宜的需提供）；</w:t>
      </w:r>
    </w:p>
    <w:p>
      <w:pPr>
        <w:pStyle w:val="null5"/>
        <w:ind w:firstLine="480"/>
        <w:jc w:val="both"/>
      </w:pPr>
      <w:r>
        <w:rPr>
          <w:rFonts w:ascii="仿宋_GB2312" w:hAnsi="仿宋_GB2312" w:cs="仿宋_GB2312" w:eastAsia="仿宋_GB2312"/>
        </w:rPr>
        <w:t>（三）法定代表人或主要负责人身份证复印件1份；</w:t>
      </w:r>
    </w:p>
    <w:p>
      <w:pPr>
        <w:pStyle w:val="null5"/>
        <w:ind w:firstLine="480"/>
        <w:jc w:val="both"/>
      </w:pPr>
      <w:r>
        <w:rPr>
          <w:rFonts w:ascii="仿宋_GB2312" w:hAnsi="仿宋_GB2312" w:cs="仿宋_GB2312" w:eastAsia="仿宋_GB2312"/>
        </w:rPr>
        <w:t>（四）委托代理人身份证复印件1份（委托代理人办理质疑事宜的需提供）；</w:t>
      </w:r>
    </w:p>
    <w:p>
      <w:pPr>
        <w:pStyle w:val="null5"/>
        <w:ind w:firstLine="480"/>
        <w:jc w:val="both"/>
      </w:pPr>
      <w:r>
        <w:rPr>
          <w:rFonts w:ascii="仿宋_GB2312" w:hAnsi="仿宋_GB2312" w:cs="仿宋_GB2312" w:eastAsia="仿宋_GB2312"/>
        </w:rPr>
        <w:t>（五）针对质疑事项必要的证明材料（针对采购文件提出的质疑，需提交从交易系统获取的采购文件回执单）。</w:t>
      </w:r>
    </w:p>
    <w:p>
      <w:pPr>
        <w:pStyle w:val="null5"/>
        <w:ind w:firstLine="480"/>
        <w:jc w:val="both"/>
      </w:pPr>
      <w:r>
        <w:rPr>
          <w:rFonts w:ascii="仿宋_GB2312" w:hAnsi="仿宋_GB2312" w:cs="仿宋_GB2312" w:eastAsia="仿宋_GB2312"/>
        </w:rPr>
        <w:t>注：根据《中华人民共和国政府采购法》的规定，供应商质疑不得超出采购文件、采购过程、采购结果的范围。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ind w:firstLine="480"/>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 。）</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220,000.00</w:t>
      </w:r>
    </w:p>
    <w:p>
      <w:pPr>
        <w:pStyle w:val="null5"/>
        <w:jc w:val="left"/>
      </w:pPr>
      <w:r>
        <w:rPr>
          <w:rFonts w:ascii="仿宋_GB2312" w:hAnsi="仿宋_GB2312" w:cs="仿宋_GB2312" w:eastAsia="仿宋_GB2312"/>
        </w:rPr>
        <w:t>采购包最高限价（元）: 220,000.00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山东第一医科大学分选型流式细胞仪维修保养服务</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220,000.00</w:t>
            </w:r>
          </w:p>
        </w:tc>
        <w:tc>
          <w:tcPr>
            <w:tcW w:type="dxa" w:w="923"/>
          </w:tcPr>
          <w:p>
            <w:pPr>
              <w:pStyle w:val="null5"/>
              <w:jc w:val="left"/>
            </w:pPr>
            <w:r>
              <w:rPr>
                <w:rFonts w:ascii="仿宋_GB2312" w:hAnsi="仿宋_GB2312" w:cs="仿宋_GB2312" w:eastAsia="仿宋_GB2312"/>
              </w:rPr>
              <w:t>租赁和商务服务业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山东第一医科大学分选型流式细胞仪维修保养服务</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山东第一医科大学分选型流式细胞仪维修保养服务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山东第一医科大学分选型流式细胞仪维修保养服务</w:t>
            </w:r>
          </w:p>
        </w:tc>
        <w:tc>
          <w:tcPr>
            <w:tcW w:type="dxa" w:w="2076"/>
          </w:tcPr>
          <w:p>
            <w:pPr>
              <w:pStyle w:val="null5"/>
              <w:jc w:val="left"/>
            </w:pPr>
            <w:r>
              <w:rPr>
                <w:rFonts w:ascii="仿宋_GB2312" w:hAnsi="仿宋_GB2312" w:cs="仿宋_GB2312" w:eastAsia="仿宋_GB2312"/>
              </w:rPr>
              <w:t>山东第一医科大学分选型流式细胞仪维修保养服务</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标的名称：山东第一医科大学分选型流式细胞仪维修保养服务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 xml:space="preserve"> 维保要求</w:t>
            </w:r>
          </w:p>
        </w:tc>
        <w:tc>
          <w:tcPr>
            <w:tcW w:type="dxa" w:w="2076"/>
          </w:tcPr>
          <w:p>
            <w:pPr>
              <w:pStyle w:val="null5"/>
              <w:ind w:firstLine="480"/>
              <w:jc w:val="both"/>
            </w:pPr>
            <w:r>
              <w:rPr>
                <w:rFonts w:ascii="仿宋_GB2312" w:hAnsi="仿宋_GB2312" w:cs="仿宋_GB2312" w:eastAsia="仿宋_GB2312"/>
                <w:sz w:val="15"/>
              </w:rPr>
              <w:t>1. 流式细胞仪发生故障时，厂家电话响应时间为</w:t>
            </w:r>
            <w:r>
              <w:rPr>
                <w:rFonts w:ascii="仿宋_GB2312" w:hAnsi="仿宋_GB2312" w:cs="仿宋_GB2312" w:eastAsia="仿宋_GB2312"/>
                <w:sz w:val="15"/>
              </w:rPr>
              <w:t>2</w:t>
            </w:r>
            <w:r>
              <w:rPr>
                <w:rFonts w:ascii="仿宋_GB2312" w:hAnsi="仿宋_GB2312" w:cs="仿宋_GB2312" w:eastAsia="仿宋_GB2312"/>
                <w:sz w:val="15"/>
              </w:rPr>
              <w:t>小时，即工程师先通过电话，指导客户排除故障</w:t>
            </w:r>
            <w:r>
              <w:rPr>
                <w:rFonts w:ascii="仿宋_GB2312" w:hAnsi="仿宋_GB2312" w:cs="仿宋_GB2312" w:eastAsia="仿宋_GB2312"/>
                <w:sz w:val="15"/>
              </w:rPr>
              <w:t>。</w:t>
            </w:r>
          </w:p>
          <w:p>
            <w:pPr>
              <w:pStyle w:val="null5"/>
              <w:ind w:firstLine="480"/>
              <w:jc w:val="both"/>
            </w:pPr>
            <w:r>
              <w:rPr>
                <w:rFonts w:ascii="仿宋_GB2312" w:hAnsi="仿宋_GB2312" w:cs="仿宋_GB2312" w:eastAsia="仿宋_GB2312"/>
                <w:sz w:val="15"/>
              </w:rPr>
              <w:t>2. 如果电话无法解决，工程师</w:t>
            </w:r>
            <w:r>
              <w:rPr>
                <w:rFonts w:ascii="仿宋_GB2312" w:hAnsi="仿宋_GB2312" w:cs="仿宋_GB2312" w:eastAsia="仿宋_GB2312"/>
                <w:sz w:val="15"/>
              </w:rPr>
              <w:t>应</w:t>
            </w:r>
            <w:r>
              <w:rPr>
                <w:rFonts w:ascii="仿宋_GB2312" w:hAnsi="仿宋_GB2312" w:cs="仿宋_GB2312" w:eastAsia="仿宋_GB2312"/>
                <w:sz w:val="15"/>
              </w:rPr>
              <w:t>在</w:t>
            </w:r>
            <w:r>
              <w:rPr>
                <w:rFonts w:ascii="仿宋_GB2312" w:hAnsi="仿宋_GB2312" w:cs="仿宋_GB2312" w:eastAsia="仿宋_GB2312"/>
                <w:sz w:val="15"/>
              </w:rPr>
              <w:t>48小时内到</w:t>
            </w:r>
            <w:r>
              <w:rPr>
                <w:rFonts w:ascii="仿宋_GB2312" w:hAnsi="仿宋_GB2312" w:cs="仿宋_GB2312" w:eastAsia="仿宋_GB2312"/>
                <w:sz w:val="15"/>
              </w:rPr>
              <w:t>场</w:t>
            </w:r>
            <w:r>
              <w:rPr>
                <w:rFonts w:ascii="仿宋_GB2312" w:hAnsi="仿宋_GB2312" w:cs="仿宋_GB2312" w:eastAsia="仿宋_GB2312"/>
                <w:sz w:val="15"/>
              </w:rPr>
              <w:t>（国家法定节假日除外）。正常工作时间为周一至周五，上午</w:t>
            </w:r>
            <w:r>
              <w:rPr>
                <w:rFonts w:ascii="仿宋_GB2312" w:hAnsi="仿宋_GB2312" w:cs="仿宋_GB2312" w:eastAsia="仿宋_GB2312"/>
                <w:sz w:val="15"/>
              </w:rPr>
              <w:t>9:00到下午5:00</w:t>
            </w:r>
            <w:r>
              <w:rPr>
                <w:rFonts w:ascii="仿宋_GB2312" w:hAnsi="仿宋_GB2312" w:cs="仿宋_GB2312" w:eastAsia="仿宋_GB2312"/>
                <w:sz w:val="15"/>
              </w:rPr>
              <w:t>。</w:t>
            </w:r>
          </w:p>
          <w:p>
            <w:pPr>
              <w:pStyle w:val="null5"/>
              <w:ind w:firstLine="480"/>
              <w:jc w:val="both"/>
            </w:pPr>
            <w:r>
              <w:rPr>
                <w:rFonts w:ascii="仿宋_GB2312" w:hAnsi="仿宋_GB2312" w:cs="仿宋_GB2312" w:eastAsia="仿宋_GB2312"/>
                <w:sz w:val="15"/>
              </w:rPr>
              <w:t>3. 保修期内，</w:t>
            </w:r>
            <w:r>
              <w:rPr>
                <w:rFonts w:ascii="仿宋_GB2312" w:hAnsi="仿宋_GB2312" w:cs="仿宋_GB2312" w:eastAsia="仿宋_GB2312"/>
                <w:sz w:val="15"/>
              </w:rPr>
              <w:t>供应商</w:t>
            </w:r>
            <w:r>
              <w:rPr>
                <w:rFonts w:ascii="仿宋_GB2312" w:hAnsi="仿宋_GB2312" w:cs="仿宋_GB2312" w:eastAsia="仿宋_GB2312"/>
                <w:sz w:val="15"/>
              </w:rPr>
              <w:t>根据仪器状况决定对仪器进行维修或更换配件、部件、零件或任何部分</w:t>
            </w:r>
            <w:r>
              <w:rPr>
                <w:rFonts w:ascii="仿宋_GB2312" w:hAnsi="仿宋_GB2312" w:cs="仿宋_GB2312" w:eastAsia="仿宋_GB2312"/>
                <w:sz w:val="15"/>
              </w:rPr>
              <w:t>（计算机、显示器、喷嘴、耗材除外）</w:t>
            </w:r>
            <w:r>
              <w:rPr>
                <w:rFonts w:ascii="仿宋_GB2312" w:hAnsi="仿宋_GB2312" w:cs="仿宋_GB2312" w:eastAsia="仿宋_GB2312"/>
                <w:sz w:val="15"/>
              </w:rPr>
              <w:t>，</w:t>
            </w:r>
            <w:r>
              <w:rPr>
                <w:rFonts w:ascii="仿宋_GB2312" w:hAnsi="仿宋_GB2312" w:cs="仿宋_GB2312" w:eastAsia="仿宋_GB2312"/>
                <w:sz w:val="15"/>
              </w:rPr>
              <w:t>并保证更换的配件、部件、零件或仪器的任何部分经过</w:t>
            </w:r>
            <w:r>
              <w:rPr>
                <w:rFonts w:ascii="仿宋_GB2312" w:hAnsi="仿宋_GB2312" w:cs="仿宋_GB2312" w:eastAsia="仿宋_GB2312"/>
                <w:sz w:val="15"/>
              </w:rPr>
              <w:t>BD质量认可</w:t>
            </w:r>
            <w:r>
              <w:rPr>
                <w:rFonts w:ascii="仿宋_GB2312" w:hAnsi="仿宋_GB2312" w:cs="仿宋_GB2312" w:eastAsia="仿宋_GB2312"/>
                <w:sz w:val="15"/>
              </w:rPr>
              <w:t>。</w:t>
            </w:r>
          </w:p>
          <w:p>
            <w:pPr>
              <w:pStyle w:val="null5"/>
              <w:ind w:firstLine="480"/>
              <w:jc w:val="both"/>
            </w:pPr>
            <w:r>
              <w:rPr>
                <w:rFonts w:ascii="仿宋_GB2312" w:hAnsi="仿宋_GB2312" w:cs="仿宋_GB2312" w:eastAsia="仿宋_GB2312"/>
                <w:sz w:val="15"/>
              </w:rPr>
              <w:t xml:space="preserve">4. </w:t>
            </w:r>
            <w:r>
              <w:rPr>
                <w:rFonts w:ascii="仿宋_GB2312" w:hAnsi="仿宋_GB2312" w:cs="仿宋_GB2312" w:eastAsia="仿宋_GB2312"/>
                <w:sz w:val="15"/>
              </w:rPr>
              <w:t>对</w:t>
            </w:r>
            <w:r>
              <w:rPr>
                <w:rFonts w:ascii="仿宋_GB2312" w:hAnsi="仿宋_GB2312" w:cs="仿宋_GB2312" w:eastAsia="仿宋_GB2312"/>
                <w:sz w:val="15"/>
              </w:rPr>
              <w:t>技术</w:t>
            </w:r>
            <w:r>
              <w:rPr>
                <w:rFonts w:ascii="仿宋_GB2312" w:hAnsi="仿宋_GB2312" w:cs="仿宋_GB2312" w:eastAsia="仿宋_GB2312"/>
                <w:sz w:val="15"/>
              </w:rPr>
              <w:t>软件</w:t>
            </w:r>
            <w:r>
              <w:rPr>
                <w:rFonts w:ascii="仿宋_GB2312" w:hAnsi="仿宋_GB2312" w:cs="仿宋_GB2312" w:eastAsia="仿宋_GB2312"/>
                <w:sz w:val="15"/>
              </w:rPr>
              <w:t>维护</w:t>
            </w:r>
            <w:r>
              <w:rPr>
                <w:rFonts w:ascii="仿宋_GB2312" w:hAnsi="仿宋_GB2312" w:cs="仿宋_GB2312" w:eastAsia="仿宋_GB2312"/>
                <w:sz w:val="15"/>
              </w:rPr>
              <w:t>升级</w:t>
            </w:r>
            <w:r>
              <w:rPr>
                <w:rFonts w:ascii="仿宋_GB2312" w:hAnsi="仿宋_GB2312" w:cs="仿宋_GB2312" w:eastAsia="仿宋_GB2312"/>
                <w:sz w:val="15"/>
              </w:rPr>
              <w:t>。</w:t>
            </w:r>
          </w:p>
          <w:p>
            <w:pPr>
              <w:pStyle w:val="null5"/>
              <w:ind w:firstLine="480"/>
              <w:jc w:val="both"/>
            </w:pPr>
            <w:r>
              <w:rPr>
                <w:rFonts w:ascii="仿宋_GB2312" w:hAnsi="仿宋_GB2312" w:cs="仿宋_GB2312" w:eastAsia="仿宋_GB2312"/>
                <w:sz w:val="15"/>
              </w:rPr>
              <w:t>5. 厂家一年至少</w:t>
            </w:r>
            <w:r>
              <w:rPr>
                <w:rFonts w:ascii="仿宋_GB2312" w:hAnsi="仿宋_GB2312" w:cs="仿宋_GB2312" w:eastAsia="仿宋_GB2312"/>
                <w:sz w:val="15"/>
              </w:rPr>
              <w:t>上门</w:t>
            </w:r>
            <w:r>
              <w:rPr>
                <w:rFonts w:ascii="仿宋_GB2312" w:hAnsi="仿宋_GB2312" w:cs="仿宋_GB2312" w:eastAsia="仿宋_GB2312"/>
                <w:sz w:val="15"/>
              </w:rPr>
              <w:t>2次巡检，内容包括但不限于：（1）定期维护保养服务；（2）设备的安全检查；（3）影像质量检查；（4）设备除尘保养；（5）运行状态检查。厂家提供现场工作报告，同时在客户的仪器使用记录上记录巡检内容、日期和签字。</w:t>
            </w:r>
          </w:p>
          <w:p>
            <w:pPr>
              <w:pStyle w:val="null5"/>
              <w:ind w:firstLine="480"/>
              <w:jc w:val="both"/>
            </w:pPr>
            <w:r>
              <w:rPr>
                <w:rFonts w:ascii="仿宋_GB2312" w:hAnsi="仿宋_GB2312" w:cs="仿宋_GB2312" w:eastAsia="仿宋_GB2312"/>
                <w:sz w:val="15"/>
              </w:rPr>
              <w:t>6.</w:t>
            </w:r>
            <w:r>
              <w:rPr>
                <w:rFonts w:ascii="仿宋_GB2312" w:hAnsi="仿宋_GB2312" w:cs="仿宋_GB2312" w:eastAsia="仿宋_GB2312"/>
                <w:sz w:val="15"/>
              </w:rPr>
              <w:t>对易损易耗件进行</w:t>
            </w:r>
            <w:r>
              <w:rPr>
                <w:rFonts w:ascii="仿宋_GB2312" w:hAnsi="仿宋_GB2312" w:cs="仿宋_GB2312" w:eastAsia="仿宋_GB2312"/>
                <w:sz w:val="15"/>
              </w:rPr>
              <w:t>更换。</w:t>
            </w:r>
          </w:p>
          <w:p>
            <w:pPr>
              <w:pStyle w:val="null5"/>
              <w:ind w:firstLine="480"/>
              <w:jc w:val="both"/>
            </w:pPr>
            <w:r>
              <w:rPr>
                <w:rFonts w:ascii="仿宋_GB2312" w:hAnsi="仿宋_GB2312" w:cs="仿宋_GB2312" w:eastAsia="仿宋_GB2312"/>
                <w:sz w:val="15"/>
              </w:rPr>
              <w:t>7</w:t>
            </w:r>
            <w:r>
              <w:rPr>
                <w:rFonts w:ascii="仿宋_GB2312" w:hAnsi="仿宋_GB2312" w:cs="仿宋_GB2312" w:eastAsia="仿宋_GB2312"/>
                <w:sz w:val="15"/>
              </w:rPr>
              <w:t>.</w:t>
            </w:r>
            <w:r>
              <w:rPr>
                <w:rFonts w:ascii="仿宋_GB2312" w:hAnsi="仿宋_GB2312" w:cs="仿宋_GB2312" w:eastAsia="仿宋_GB2312"/>
                <w:sz w:val="15"/>
              </w:rPr>
              <w:t>在维修保养服务期限内维修或更换的配件、部件、零件或任何部分的质保期为上述维修保养服务期限的未到期部分，即在维修保养服务期限内维修或更换的配件、部件、零件或仪器的任何部分的质保期届满日不晚于上述维修保养服务期限的届满日。</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保修类型</w:t>
            </w:r>
          </w:p>
        </w:tc>
        <w:tc>
          <w:tcPr>
            <w:tcW w:type="dxa" w:w="4153"/>
          </w:tcPr>
          <w:p>
            <w:pPr>
              <w:pStyle w:val="null5"/>
              <w:jc w:val="left"/>
            </w:pPr>
            <w:r>
              <w:rPr>
                <w:rFonts w:ascii="仿宋_GB2312" w:hAnsi="仿宋_GB2312" w:cs="仿宋_GB2312" w:eastAsia="仿宋_GB2312"/>
              </w:rPr>
              <w:t>全保服务</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服务期一年，可续签（最长不超过3年）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履约保证⾦：1.⾃成交公告发布之⽇起3个⼯作⽇内成交供应商向采购⼈指定账⼾缴纳合同总价的5%作为履约保证⾦（中⼩微企业为2%）。缴纳账⼾信息如下：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代理商提供原厂独家代理商授权书。</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履约验收：（1）本项⽬采购合同为采购⼈进⾏履约验收的主要依据。服务完成且合同履⾏ 达到验收条件时,供应商向采购⼈发出项⽬验收建议。采购⼈应及时对供应商提供的服务进⾏验收。（2）采购⼈将专⻔成⽴履约验收⼩组，验收⼈员与采购⼈员相分离。验收⼩组应当认真履⾏项⽬验收职责，按照验收⽅案实施验收，确保项⽬验收意⻅客观真实反映合同履⾏情况。（3）验收⽅案依据项⽬验收清单和标准、采购⽂件中对项⽬的技术和商务规定要求、供应商响应承 诺情况、合同明确约定的要求等制定。（4）验收严格遵循相应标准，即供应商所交付的成果⽂件应完整、内容应满⾜相应要求。应符合采购⽂件及合同要求，响应⽂件及供应商在评审过程中做出的书⾯澄清及承诺，冲突之处执⾏最⾼标准。（5）验收⼩组将根据验收⽅案，对供应商所交付的成果按照采购⽂件、响应⽂件、采购合同进⾏逐⼀核对、验收,并做好验收记录， 以书⾯形式作出结论性意⻅，经确认后形成项⽬验收书，并填报验收单和《履约验收书》办理验收后付款。（6）验收的主要内容： -设备运行状态：设备经维保应为正常运行状态； -维保记录的完整性：维保记录应详尽，包括每一次维保的具体内容及所使用的材料，缺失记录将导致验收不合格； -材料配件更换的验收：验收所更换配件是否为原机型配件，或经采购人同意后使用的配件。所有使用的材料及配件需符合行业标准及合同约定，确保设备的长期稳定运行； -检查维保单位对召修时限响应性和维保质量是否满足合同要求。：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协商过程中可实质性变动的内容</w:t>
      </w:r>
    </w:p>
    <w:p>
      <w:pPr>
        <w:pStyle w:val="null5"/>
        <w:ind w:firstLine="480"/>
        <w:jc w:val="both"/>
      </w:pPr>
      <w:r>
        <w:rPr>
          <w:rFonts w:ascii="仿宋_GB2312" w:hAnsi="仿宋_GB2312" w:cs="仿宋_GB2312" w:eastAsia="仿宋_GB2312"/>
        </w:rPr>
        <w:t>协商小组可以根据采购文件和协商情况实质性变动以下内容：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ind w:firstLine="480"/>
        <w:jc w:val="left"/>
      </w:pP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44"/>
        </w:rPr>
        <w:t>山东省政府采购合同</w:t>
      </w:r>
    </w:p>
    <w:p>
      <w:pPr>
        <w:pStyle w:val="null5"/>
        <w:ind w:firstLine="480"/>
        <w:jc w:val="center"/>
      </w:pPr>
      <w:r>
        <w:rPr>
          <w:rFonts w:ascii="仿宋_GB2312" w:hAnsi="仿宋_GB2312" w:cs="仿宋_GB2312" w:eastAsia="仿宋_GB2312"/>
          <w:sz w:val="28"/>
        </w:rPr>
        <w:t>（服务类）</w:t>
      </w:r>
    </w:p>
    <w:p>
      <w:pPr>
        <w:pStyle w:val="null5"/>
        <w:ind w:firstLine="480"/>
        <w:jc w:val="center"/>
      </w:pPr>
      <w:r>
        <w:rPr>
          <w:rFonts w:ascii="仿宋_GB2312" w:hAnsi="仿宋_GB2312" w:cs="仿宋_GB2312" w:eastAsia="仿宋_GB2312"/>
          <w:sz w:val="32"/>
        </w:rPr>
        <w:t>项目名称</w:t>
      </w:r>
      <w:r>
        <w:rPr>
          <w:rFonts w:ascii="仿宋_GB2312" w:hAnsi="仿宋_GB2312" w:cs="仿宋_GB2312" w:eastAsia="仿宋_GB2312"/>
          <w:sz w:val="32"/>
        </w:rPr>
        <w:t>:</w:t>
      </w:r>
      <w:r>
        <w:rPr>
          <w:rFonts w:ascii="仿宋_GB2312" w:hAnsi="仿宋_GB2312" w:cs="仿宋_GB2312" w:eastAsia="仿宋_GB2312"/>
          <w:sz w:val="24"/>
          <w:u w:val="single"/>
        </w:rPr>
        <w:t xml:space="preserve"> </w:t>
      </w:r>
      <w:r>
        <w:rPr>
          <w:rFonts w:ascii="仿宋_GB2312" w:hAnsi="仿宋_GB2312" w:cs="仿宋_GB2312" w:eastAsia="仿宋_GB2312"/>
          <w:sz w:val="32"/>
          <w:u w:val="single"/>
        </w:rPr>
        <w:t>山东第一医科大学分选型流式细胞仪维修保养服务</w:t>
      </w:r>
      <w:r>
        <w:rPr>
          <w:rFonts w:ascii="仿宋_GB2312" w:hAnsi="仿宋_GB2312" w:cs="仿宋_GB2312" w:eastAsia="仿宋_GB2312"/>
          <w:sz w:val="24"/>
          <w:u w:val="single"/>
        </w:rPr>
        <w:t xml:space="preserve">   </w:t>
      </w:r>
    </w:p>
    <w:p>
      <w:pPr>
        <w:pStyle w:val="null5"/>
        <w:ind w:firstLine="640"/>
        <w:jc w:val="left"/>
      </w:pPr>
      <w:r>
        <w:rPr>
          <w:rFonts w:ascii="仿宋_GB2312" w:hAnsi="仿宋_GB2312" w:cs="仿宋_GB2312" w:eastAsia="仿宋_GB2312"/>
          <w:sz w:val="32"/>
        </w:rPr>
        <w:t>合同编号</w:t>
      </w:r>
      <w:r>
        <w:rPr>
          <w:rFonts w:ascii="仿宋_GB2312" w:hAnsi="仿宋_GB2312" w:cs="仿宋_GB2312" w:eastAsia="仿宋_GB2312"/>
          <w:sz w:val="32"/>
        </w:rPr>
        <w:t>:</w:t>
      </w:r>
      <w:r>
        <w:rPr>
          <w:rFonts w:ascii="仿宋_GB2312" w:hAnsi="仿宋_GB2312" w:cs="仿宋_GB2312" w:eastAsia="仿宋_GB2312"/>
          <w:sz w:val="32"/>
          <w:u w:val="single"/>
        </w:rPr>
        <w:t xml:space="preserve"> SDGP370000000202602006315</w:t>
      </w:r>
      <w:r>
        <w:rPr>
          <w:rFonts w:ascii="仿宋_GB2312" w:hAnsi="仿宋_GB2312" w:cs="仿宋_GB2312" w:eastAsia="仿宋_GB2312"/>
          <w:sz w:val="32"/>
          <w:u w:val="single"/>
        </w:rPr>
        <w:t>A</w:t>
      </w:r>
      <w:r>
        <w:rPr>
          <w:rFonts w:ascii="仿宋_GB2312" w:hAnsi="仿宋_GB2312" w:cs="仿宋_GB2312" w:eastAsia="仿宋_GB2312"/>
          <w:sz w:val="32"/>
          <w:u w:val="single"/>
        </w:rPr>
        <w:t xml:space="preserve">_001 </w:t>
      </w:r>
    </w:p>
    <w:p>
      <w:pPr>
        <w:pStyle w:val="null5"/>
        <w:ind w:firstLine="640"/>
        <w:jc w:val="left"/>
      </w:pPr>
      <w:r>
        <w:rPr>
          <w:rFonts w:ascii="仿宋_GB2312" w:hAnsi="仿宋_GB2312" w:cs="仿宋_GB2312" w:eastAsia="仿宋_GB2312"/>
          <w:sz w:val="32"/>
        </w:rPr>
        <w:t>计划编号</w:t>
      </w:r>
      <w:r>
        <w:rPr>
          <w:rFonts w:ascii="仿宋_GB2312" w:hAnsi="仿宋_GB2312" w:cs="仿宋_GB2312" w:eastAsia="仿宋_GB2312"/>
          <w:sz w:val="32"/>
        </w:rPr>
        <w:t>:</w:t>
      </w:r>
      <w:r>
        <w:rPr>
          <w:rFonts w:ascii="仿宋_GB2312" w:hAnsi="仿宋_GB2312" w:cs="仿宋_GB2312" w:eastAsia="仿宋_GB2312"/>
          <w:sz w:val="24"/>
          <w:u w:val="single"/>
        </w:rPr>
        <w:t xml:space="preserve"> </w:t>
      </w:r>
      <w:r>
        <w:rPr>
          <w:rFonts w:ascii="仿宋_GB2312" w:hAnsi="仿宋_GB2312" w:cs="仿宋_GB2312" w:eastAsia="仿宋_GB2312"/>
          <w:sz w:val="32"/>
          <w:u w:val="single"/>
        </w:rPr>
        <w:t>370000000140065202</w:t>
      </w:r>
      <w:r>
        <w:rPr>
          <w:rFonts w:ascii="仿宋_GB2312" w:hAnsi="仿宋_GB2312" w:cs="仿宋_GB2312" w:eastAsia="仿宋_GB2312"/>
          <w:sz w:val="32"/>
          <w:u w:val="single"/>
        </w:rPr>
        <w:t xml:space="preserve">60117     </w:t>
      </w:r>
    </w:p>
    <w:p>
      <w:pPr>
        <w:pStyle w:val="null5"/>
        <w:ind w:firstLine="480"/>
        <w:jc w:val="center"/>
      </w:pPr>
      <w:r>
        <w:rPr>
          <w:rFonts w:ascii="仿宋_GB2312" w:hAnsi="仿宋_GB2312" w:cs="仿宋_GB2312" w:eastAsia="仿宋_GB2312"/>
          <w:sz w:val="28"/>
          <w:b/>
        </w:rPr>
        <w:t>采</w:t>
      </w:r>
      <w:r>
        <w:rPr>
          <w:rFonts w:ascii="仿宋_GB2312" w:hAnsi="仿宋_GB2312" w:cs="仿宋_GB2312" w:eastAsia="仿宋_GB2312"/>
          <w:sz w:val="24"/>
          <w:b/>
        </w:rPr>
        <w:t xml:space="preserve"> </w:t>
      </w:r>
      <w:r>
        <w:rPr>
          <w:rFonts w:ascii="仿宋_GB2312" w:hAnsi="仿宋_GB2312" w:cs="仿宋_GB2312" w:eastAsia="仿宋_GB2312"/>
          <w:sz w:val="28"/>
          <w:b/>
        </w:rPr>
        <w:t>购</w:t>
      </w:r>
      <w:r>
        <w:rPr>
          <w:rFonts w:ascii="仿宋_GB2312" w:hAnsi="仿宋_GB2312" w:cs="仿宋_GB2312" w:eastAsia="仿宋_GB2312"/>
          <w:sz w:val="24"/>
          <w:b/>
        </w:rPr>
        <w:t xml:space="preserve"> </w:t>
      </w:r>
      <w:r>
        <w:rPr>
          <w:rFonts w:ascii="仿宋_GB2312" w:hAnsi="仿宋_GB2312" w:cs="仿宋_GB2312" w:eastAsia="仿宋_GB2312"/>
          <w:sz w:val="28"/>
          <w:b/>
        </w:rPr>
        <w:t>人</w:t>
      </w:r>
      <w:r>
        <w:rPr>
          <w:rFonts w:ascii="仿宋_GB2312" w:hAnsi="仿宋_GB2312" w:cs="仿宋_GB2312" w:eastAsia="仿宋_GB2312"/>
          <w:sz w:val="28"/>
          <w:b/>
        </w:rPr>
        <w:t>:</w:t>
      </w:r>
      <w:r>
        <w:rPr>
          <w:rFonts w:ascii="仿宋_GB2312" w:hAnsi="仿宋_GB2312" w:cs="仿宋_GB2312" w:eastAsia="仿宋_GB2312"/>
          <w:sz w:val="24"/>
          <w:b/>
          <w:u w:val="single"/>
        </w:rPr>
        <w:t xml:space="preserve"> </w:t>
      </w:r>
      <w:r>
        <w:rPr>
          <w:rFonts w:ascii="仿宋_GB2312" w:hAnsi="仿宋_GB2312" w:cs="仿宋_GB2312" w:eastAsia="仿宋_GB2312"/>
          <w:sz w:val="28"/>
          <w:b/>
          <w:u w:val="single"/>
        </w:rPr>
        <w:t>山东第一医科大学</w:t>
      </w:r>
    </w:p>
    <w:p>
      <w:pPr>
        <w:pStyle w:val="null5"/>
        <w:ind w:firstLine="1968"/>
        <w:jc w:val="left"/>
      </w:pPr>
      <w:r>
        <w:rPr>
          <w:rFonts w:ascii="仿宋_GB2312" w:hAnsi="仿宋_GB2312" w:cs="仿宋_GB2312" w:eastAsia="仿宋_GB2312"/>
          <w:sz w:val="28"/>
          <w:b/>
        </w:rPr>
        <w:t>供</w:t>
      </w:r>
      <w:r>
        <w:rPr>
          <w:rFonts w:ascii="仿宋_GB2312" w:hAnsi="仿宋_GB2312" w:cs="仿宋_GB2312" w:eastAsia="仿宋_GB2312"/>
          <w:sz w:val="24"/>
          <w:b/>
        </w:rPr>
        <w:t xml:space="preserve"> </w:t>
      </w:r>
      <w:r>
        <w:rPr>
          <w:rFonts w:ascii="仿宋_GB2312" w:hAnsi="仿宋_GB2312" w:cs="仿宋_GB2312" w:eastAsia="仿宋_GB2312"/>
          <w:sz w:val="28"/>
          <w:b/>
        </w:rPr>
        <w:t>应</w:t>
      </w:r>
      <w:r>
        <w:rPr>
          <w:rFonts w:ascii="仿宋_GB2312" w:hAnsi="仿宋_GB2312" w:cs="仿宋_GB2312" w:eastAsia="仿宋_GB2312"/>
          <w:sz w:val="24"/>
          <w:b/>
        </w:rPr>
        <w:t xml:space="preserve"> </w:t>
      </w:r>
      <w:r>
        <w:rPr>
          <w:rFonts w:ascii="仿宋_GB2312" w:hAnsi="仿宋_GB2312" w:cs="仿宋_GB2312" w:eastAsia="仿宋_GB2312"/>
          <w:sz w:val="28"/>
          <w:b/>
        </w:rPr>
        <w:t>商：</w:t>
      </w:r>
      <w:r>
        <w:rPr>
          <w:rFonts w:ascii="仿宋_GB2312" w:hAnsi="仿宋_GB2312" w:cs="仿宋_GB2312" w:eastAsia="仿宋_GB2312"/>
          <w:sz w:val="24"/>
          <w:b/>
          <w:u w:val="single"/>
        </w:rPr>
        <w:t xml:space="preserve">               </w:t>
      </w:r>
      <w:r>
        <w:rPr>
          <w:rFonts w:ascii="仿宋_GB2312" w:hAnsi="仿宋_GB2312" w:cs="仿宋_GB2312" w:eastAsia="仿宋_GB2312"/>
          <w:sz w:val="24"/>
          <w:b/>
          <w:u w:val="single"/>
        </w:rPr>
        <w:t xml:space="preserve"> </w:t>
      </w:r>
    </w:p>
    <w:p>
      <w:pPr>
        <w:pStyle w:val="null5"/>
        <w:ind w:firstLine="1968"/>
        <w:jc w:val="left"/>
      </w:pPr>
      <w:r>
        <w:rPr>
          <w:rFonts w:ascii="仿宋_GB2312" w:hAnsi="仿宋_GB2312" w:cs="仿宋_GB2312" w:eastAsia="仿宋_GB2312"/>
          <w:sz w:val="28"/>
          <w:b/>
        </w:rPr>
        <w:t>采购代理机构</w:t>
      </w:r>
      <w:r>
        <w:rPr>
          <w:rFonts w:ascii="仿宋_GB2312" w:hAnsi="仿宋_GB2312" w:cs="仿宋_GB2312" w:eastAsia="仿宋_GB2312"/>
          <w:sz w:val="28"/>
          <w:b/>
        </w:rPr>
        <w:t>:</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山东俊艺丰项目管理有限公司</w:t>
      </w:r>
      <w:r>
        <w:rPr>
          <w:rFonts w:ascii="仿宋_GB2312" w:hAnsi="仿宋_GB2312" w:cs="仿宋_GB2312" w:eastAsia="仿宋_GB2312"/>
          <w:sz w:val="28"/>
          <w:b/>
          <w:u w:val="single"/>
        </w:rPr>
        <w:t xml:space="preserve"> </w:t>
      </w:r>
    </w:p>
    <w:p>
      <w:pPr>
        <w:pStyle w:val="null5"/>
        <w:ind w:firstLine="480"/>
        <w:jc w:val="center"/>
      </w:pPr>
      <w:r>
        <w:rPr>
          <w:rFonts w:ascii="仿宋_GB2312" w:hAnsi="仿宋_GB2312" w:cs="仿宋_GB2312" w:eastAsia="仿宋_GB2312"/>
          <w:sz w:val="30"/>
        </w:rPr>
        <w:t>签订时间：</w:t>
      </w:r>
      <w:r>
        <w:rPr>
          <w:rFonts w:ascii="仿宋_GB2312" w:hAnsi="仿宋_GB2312" w:cs="仿宋_GB2312" w:eastAsia="仿宋_GB2312"/>
          <w:sz w:val="30"/>
        </w:rPr>
        <w:t>二〇二</w:t>
      </w:r>
      <w:r>
        <w:rPr>
          <w:rFonts w:ascii="仿宋_GB2312" w:hAnsi="仿宋_GB2312" w:cs="仿宋_GB2312" w:eastAsia="仿宋_GB2312"/>
          <w:sz w:val="30"/>
        </w:rPr>
        <w:t>六</w:t>
      </w:r>
      <w:r>
        <w:rPr>
          <w:rFonts w:ascii="仿宋_GB2312" w:hAnsi="仿宋_GB2312" w:cs="仿宋_GB2312" w:eastAsia="仿宋_GB2312"/>
          <w:sz w:val="30"/>
        </w:rPr>
        <w:t>年</w:t>
      </w:r>
      <w:r>
        <w:rPr>
          <w:rFonts w:ascii="仿宋_GB2312" w:hAnsi="仿宋_GB2312" w:cs="仿宋_GB2312" w:eastAsia="仿宋_GB2312"/>
          <w:sz w:val="24"/>
        </w:rPr>
        <w:t xml:space="preserve"> </w:t>
      </w:r>
      <w:r>
        <w:rPr>
          <w:rFonts w:ascii="仿宋_GB2312" w:hAnsi="仿宋_GB2312" w:cs="仿宋_GB2312" w:eastAsia="仿宋_GB2312"/>
          <w:sz w:val="30"/>
        </w:rPr>
        <w:t>月</w:t>
      </w:r>
    </w:p>
    <w:p>
      <w:pPr>
        <w:pStyle w:val="null5"/>
        <w:ind w:left="1995" w:firstLine="1915"/>
        <w:jc w:val="both"/>
      </w:pPr>
      <w:r>
        <w:rPr>
          <w:rFonts w:ascii="仿宋_GB2312" w:hAnsi="仿宋_GB2312" w:cs="仿宋_GB2312" w:eastAsia="仿宋_GB2312"/>
          <w:sz w:val="24"/>
        </w:rPr>
        <w:t>采购人（全称）：</w:t>
      </w:r>
      <w:r>
        <w:rPr>
          <w:rFonts w:ascii="仿宋_GB2312" w:hAnsi="仿宋_GB2312" w:cs="仿宋_GB2312" w:eastAsia="仿宋_GB2312"/>
          <w:sz w:val="24"/>
          <w:u w:val="single"/>
        </w:rPr>
        <w:t>山东第一医科大学</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供应商（全称）：</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根据《</w:t>
      </w:r>
      <w:r>
        <w:rPr>
          <w:rFonts w:ascii="仿宋_GB2312" w:hAnsi="仿宋_GB2312" w:cs="仿宋_GB2312" w:eastAsia="仿宋_GB2312"/>
          <w:sz w:val="24"/>
        </w:rPr>
        <w:t>中华人民共和国民法典</w:t>
      </w:r>
      <w:r>
        <w:rPr>
          <w:rFonts w:ascii="仿宋_GB2312" w:hAnsi="仿宋_GB2312" w:cs="仿宋_GB2312" w:eastAsia="仿宋_GB2312"/>
          <w:sz w:val="24"/>
        </w:rPr>
        <w:t>》及其他有关法律法规，双方经过</w:t>
      </w:r>
      <w:r>
        <w:rPr>
          <w:rFonts w:ascii="仿宋_GB2312" w:hAnsi="仿宋_GB2312" w:cs="仿宋_GB2312" w:eastAsia="仿宋_GB2312"/>
          <w:sz w:val="24"/>
        </w:rPr>
        <w:t>友好协商</w:t>
      </w:r>
      <w:r>
        <w:rPr>
          <w:rFonts w:ascii="仿宋_GB2312" w:hAnsi="仿宋_GB2312" w:cs="仿宋_GB2312" w:eastAsia="仿宋_GB2312"/>
          <w:sz w:val="24"/>
        </w:rPr>
        <w:t>，本着诚实守信、互惠互利的原则，就</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山东第一医科大学分选型流式细胞仪维修保养服务</w:t>
      </w:r>
      <w:r>
        <w:rPr>
          <w:rFonts w:ascii="仿宋_GB2312" w:hAnsi="仿宋_GB2312" w:cs="仿宋_GB2312" w:eastAsia="仿宋_GB2312"/>
          <w:sz w:val="24"/>
        </w:rPr>
        <w:t>事宜签订本合同条款，</w:t>
      </w:r>
      <w:r>
        <w:rPr>
          <w:rFonts w:ascii="仿宋_GB2312" w:hAnsi="仿宋_GB2312" w:cs="仿宋_GB2312" w:eastAsia="仿宋_GB2312"/>
          <w:sz w:val="24"/>
        </w:rPr>
        <w:t>共同达成如下协议：</w:t>
      </w:r>
    </w:p>
    <w:p>
      <w:pPr>
        <w:pStyle w:val="null5"/>
        <w:ind w:firstLine="480"/>
        <w:jc w:val="left"/>
      </w:pPr>
      <w:r>
        <w:rPr>
          <w:rFonts w:ascii="仿宋_GB2312" w:hAnsi="仿宋_GB2312" w:cs="仿宋_GB2312" w:eastAsia="仿宋_GB2312"/>
          <w:sz w:val="24"/>
        </w:rPr>
        <w:t>一、项目概况</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项目名称：</w:t>
      </w:r>
      <w:r>
        <w:rPr>
          <w:rFonts w:ascii="仿宋_GB2312" w:hAnsi="仿宋_GB2312" w:cs="仿宋_GB2312" w:eastAsia="仿宋_GB2312"/>
          <w:sz w:val="24"/>
          <w:u w:val="single"/>
        </w:rPr>
        <w:t>山东第一医科大学分选型流式细胞仪维修保养服务</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服务地点：</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采购人</w:t>
      </w:r>
      <w:r>
        <w:rPr>
          <w:rFonts w:ascii="仿宋_GB2312" w:hAnsi="仿宋_GB2312" w:cs="仿宋_GB2312" w:eastAsia="仿宋_GB2312"/>
          <w:sz w:val="24"/>
          <w:u w:val="single"/>
        </w:rPr>
        <w:t>指定地点</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3.</w:t>
      </w:r>
      <w:r>
        <w:rPr>
          <w:rFonts w:ascii="仿宋_GB2312" w:hAnsi="仿宋_GB2312" w:cs="仿宋_GB2312" w:eastAsia="仿宋_GB2312"/>
          <w:sz w:val="24"/>
        </w:rPr>
        <w:t>服务内容和范围：</w:t>
      </w:r>
      <w:r>
        <w:rPr>
          <w:rFonts w:ascii="仿宋_GB2312" w:hAnsi="仿宋_GB2312" w:cs="仿宋_GB2312" w:eastAsia="仿宋_GB2312"/>
          <w:sz w:val="24"/>
          <w:u w:val="single"/>
        </w:rPr>
        <w:t>FACS Aria Fusion流式细胞仪</w:t>
      </w:r>
      <w:r>
        <w:rPr>
          <w:rFonts w:ascii="仿宋_GB2312" w:hAnsi="仿宋_GB2312" w:cs="仿宋_GB2312" w:eastAsia="仿宋_GB2312"/>
          <w:sz w:val="24"/>
          <w:u w:val="single"/>
        </w:rPr>
        <w:t>维保，</w:t>
      </w:r>
      <w:r>
        <w:rPr>
          <w:rFonts w:ascii="仿宋_GB2312" w:hAnsi="仿宋_GB2312" w:cs="仿宋_GB2312" w:eastAsia="仿宋_GB2312"/>
          <w:sz w:val="24"/>
          <w:color w:val="000000"/>
        </w:rPr>
        <w:t>维修保养服务内容如下：</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1）流式细胞仪发生故障时，厂家电话响应时间为2小时，即工程师先通过电话，指导客户排除故障。</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2）如果电话无法解决，工程师应在48小时内到达（国家法定节假日除外）。正常工作时间为周一至周五，上午9:00到下午5:00。</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3）保修期内，供应商根据仪器状况决定对仪器进行维修或更换配件、部件、零件或任何部分（计算机、显示器、喷嘴、耗材除外），并保证更换的配件、部件、零件或仪器的任何部分经过BD质量认可。</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4）对技术软件维护升级。</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5）厂家一年至少上门2次巡检，内容包括但不限于：1）定期维护保养服务；2）设备的安全检查；3）影像质量检查；4）设备除尘保养；5）运行状态检查。厂家提供现场工作报告，同时在客户的仪器使用记录上记录巡检内容、日期和签字。</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6）对易损易耗件进行更换。</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7）在维修保养服务期限内维修或更换的配件、部件、零件或任何部分的质保期为上述维修保养服务期限的未到期部分，即在维修保养服务期限内维修或更换的配件、部件、零件或仪器的任何部分的质保期届满日不晚于上述维修保养服务期限的届满日。</w:t>
      </w:r>
    </w:p>
    <w:p>
      <w:pPr>
        <w:pStyle w:val="null5"/>
        <w:ind w:firstLine="480"/>
        <w:jc w:val="left"/>
      </w:pPr>
      <w:r>
        <w:rPr>
          <w:rFonts w:ascii="仿宋_GB2312" w:hAnsi="仿宋_GB2312" w:cs="仿宋_GB2312" w:eastAsia="仿宋_GB2312"/>
          <w:sz w:val="24"/>
        </w:rPr>
        <w:t>二、服务期限</w:t>
      </w:r>
    </w:p>
    <w:p>
      <w:pPr>
        <w:pStyle w:val="null5"/>
        <w:ind w:firstLine="480"/>
        <w:jc w:val="left"/>
      </w:pPr>
      <w:r>
        <w:rPr>
          <w:rFonts w:ascii="仿宋_GB2312" w:hAnsi="仿宋_GB2312" w:cs="仿宋_GB2312" w:eastAsia="仿宋_GB2312"/>
          <w:sz w:val="24"/>
        </w:rPr>
        <w:t>一年（</w:t>
      </w:r>
      <w:r>
        <w:rPr>
          <w:rFonts w:ascii="仿宋_GB2312" w:hAnsi="仿宋_GB2312" w:cs="仿宋_GB2312" w:eastAsia="仿宋_GB2312"/>
          <w:sz w:val="24"/>
        </w:rPr>
        <w:t>2026年  月 日至2027年 月 日）</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三、服务标准</w:t>
      </w:r>
      <w:r>
        <w:rPr>
          <w:rFonts w:ascii="仿宋_GB2312" w:hAnsi="仿宋_GB2312" w:cs="仿宋_GB2312" w:eastAsia="仿宋_GB2312"/>
          <w:sz w:val="24"/>
        </w:rPr>
        <w:t>及履约验收</w:t>
      </w:r>
    </w:p>
    <w:p>
      <w:pPr>
        <w:pStyle w:val="null5"/>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提供的服务应符合相关行业标准或国家标准，如没有明确的国家标准或行业标准，则需满足合同中约定的特定质量要求。要保证项目运行的稳定性、可行性、数据的安全性等。</w:t>
      </w:r>
    </w:p>
    <w:p>
      <w:pPr>
        <w:pStyle w:val="null5"/>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验收</w:t>
      </w:r>
    </w:p>
    <w:p>
      <w:pPr>
        <w:pStyle w:val="null5"/>
        <w:ind w:firstLine="480"/>
        <w:jc w:val="left"/>
      </w:pPr>
      <w:r>
        <w:rPr>
          <w:rFonts w:ascii="仿宋_GB2312" w:hAnsi="仿宋_GB2312" w:cs="仿宋_GB2312" w:eastAsia="仿宋_GB2312"/>
          <w:sz w:val="24"/>
          <w:color w:val="000000"/>
        </w:rPr>
        <w:t>2.1采购人应专门成立履约验收小组，验收人员应与</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员相分离，验收应严格遵循国家及相关行业质量等标准，符合采购文件要求，响应文件及供应商在评审过程中做出的书面澄清及承诺，冲突之处执行最高标准。根据需求参数及服务要求对服务进行逐项验收，并填报《履约验收书》和验收报告，验收报告作为付款凭据之一</w:t>
      </w:r>
      <w:r>
        <w:rPr>
          <w:rFonts w:ascii="仿宋_GB2312" w:hAnsi="仿宋_GB2312" w:cs="仿宋_GB2312" w:eastAsia="仿宋_GB2312"/>
          <w:sz w:val="24"/>
          <w:color w:val="000000"/>
        </w:rPr>
        <w:t>。</w:t>
      </w:r>
    </w:p>
    <w:p>
      <w:pPr>
        <w:pStyle w:val="null5"/>
        <w:ind w:firstLine="480"/>
        <w:jc w:val="left"/>
      </w:pPr>
      <w:r>
        <w:rPr>
          <w:rFonts w:ascii="仿宋_GB2312" w:hAnsi="仿宋_GB2312" w:cs="仿宋_GB2312" w:eastAsia="仿宋_GB2312"/>
          <w:sz w:val="24"/>
          <w:color w:val="000000"/>
        </w:rPr>
        <w:t>2.2由</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组织验收小组进行项目履约验收，验收前将根据项目特点、采购文件、供应商响应文件及校内规定制定验收方案，执行验收意见，出具验收意见。</w:t>
      </w:r>
    </w:p>
    <w:p>
      <w:pPr>
        <w:pStyle w:val="null5"/>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验收如发现</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内容与磋商文件、响应文件、合同不符，</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有权限根据</w:t>
      </w:r>
      <w:r>
        <w:rPr>
          <w:rFonts w:ascii="仿宋_GB2312" w:hAnsi="仿宋_GB2312" w:cs="仿宋_GB2312" w:eastAsia="仿宋_GB2312"/>
          <w:sz w:val="24"/>
          <w:color w:val="000000"/>
        </w:rPr>
        <w:t>验收结果</w:t>
      </w:r>
      <w:r>
        <w:rPr>
          <w:rFonts w:ascii="仿宋_GB2312" w:hAnsi="仿宋_GB2312" w:cs="仿宋_GB2312" w:eastAsia="仿宋_GB2312"/>
          <w:sz w:val="24"/>
          <w:color w:val="000000"/>
        </w:rPr>
        <w:t>要求成交供应商立即</w:t>
      </w:r>
      <w:r>
        <w:rPr>
          <w:rFonts w:ascii="仿宋_GB2312" w:hAnsi="仿宋_GB2312" w:cs="仿宋_GB2312" w:eastAsia="仿宋_GB2312"/>
          <w:sz w:val="24"/>
          <w:color w:val="000000"/>
        </w:rPr>
        <w:t>调整</w:t>
      </w:r>
      <w:r>
        <w:rPr>
          <w:rFonts w:ascii="仿宋_GB2312" w:hAnsi="仿宋_GB2312" w:cs="仿宋_GB2312" w:eastAsia="仿宋_GB2312"/>
          <w:sz w:val="24"/>
          <w:color w:val="000000"/>
        </w:rPr>
        <w:t>或者提出索赔要求。</w:t>
      </w:r>
    </w:p>
    <w:p>
      <w:pPr>
        <w:pStyle w:val="null5"/>
        <w:ind w:firstLine="480"/>
        <w:jc w:val="left"/>
      </w:pPr>
      <w:r>
        <w:rPr>
          <w:rFonts w:ascii="仿宋_GB2312" w:hAnsi="仿宋_GB2312" w:cs="仿宋_GB2312" w:eastAsia="仿宋_GB2312"/>
          <w:sz w:val="24"/>
        </w:rPr>
        <w:t>四、签约合同价与合同价格形式</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签约合同价为：</w:t>
      </w:r>
    </w:p>
    <w:p>
      <w:pPr>
        <w:pStyle w:val="null5"/>
        <w:ind w:firstLine="480"/>
        <w:jc w:val="left"/>
      </w:pPr>
      <w:r>
        <w:rPr>
          <w:rFonts w:ascii="仿宋_GB2312" w:hAnsi="仿宋_GB2312" w:cs="仿宋_GB2312" w:eastAsia="仿宋_GB2312"/>
          <w:sz w:val="24"/>
        </w:rPr>
        <w:t>人民币（大写）</w:t>
      </w:r>
      <w:r>
        <w:rPr>
          <w:rFonts w:ascii="仿宋_GB2312" w:hAnsi="仿宋_GB2312" w:cs="仿宋_GB2312" w:eastAsia="仿宋_GB2312"/>
          <w:sz w:val="24"/>
        </w:rPr>
        <w:t xml:space="preserve">   </w:t>
      </w:r>
      <w:r>
        <w:rPr>
          <w:rFonts w:ascii="仿宋_GB2312" w:hAnsi="仿宋_GB2312" w:cs="仿宋_GB2312" w:eastAsia="仿宋_GB2312"/>
          <w:sz w:val="24"/>
          <w:u w:val="single"/>
        </w:rPr>
        <w:t>万</w:t>
      </w:r>
      <w:r>
        <w:rPr>
          <w:rFonts w:ascii="仿宋_GB2312" w:hAnsi="仿宋_GB2312" w:cs="仿宋_GB2312" w:eastAsia="仿宋_GB2312"/>
          <w:sz w:val="24"/>
          <w:u w:val="single"/>
        </w:rPr>
        <w:t>元</w:t>
      </w:r>
      <w:r>
        <w:rPr>
          <w:rFonts w:ascii="仿宋_GB2312" w:hAnsi="仿宋_GB2312" w:cs="仿宋_GB2312" w:eastAsia="仿宋_GB2312"/>
          <w:sz w:val="24"/>
          <w:u w:val="single"/>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本合同合同总金额包含：</w:t>
      </w:r>
      <w:r>
        <w:rPr>
          <w:rFonts w:ascii="仿宋_GB2312" w:hAnsi="仿宋_GB2312" w:cs="仿宋_GB2312" w:eastAsia="仿宋_GB2312"/>
          <w:sz w:val="24"/>
        </w:rPr>
        <w:t>检测</w:t>
      </w:r>
      <w:r>
        <w:rPr>
          <w:rFonts w:ascii="仿宋_GB2312" w:hAnsi="仿宋_GB2312" w:cs="仿宋_GB2312" w:eastAsia="仿宋_GB2312"/>
          <w:sz w:val="24"/>
        </w:rPr>
        <w:t>、税金等一切费用，除此之外，</w:t>
      </w:r>
      <w:r>
        <w:rPr>
          <w:rFonts w:ascii="仿宋_GB2312" w:hAnsi="仿宋_GB2312" w:cs="仿宋_GB2312" w:eastAsia="仿宋_GB2312"/>
          <w:sz w:val="24"/>
        </w:rPr>
        <w:t>采购人</w:t>
      </w:r>
      <w:r>
        <w:rPr>
          <w:rFonts w:ascii="仿宋_GB2312" w:hAnsi="仿宋_GB2312" w:cs="仿宋_GB2312" w:eastAsia="仿宋_GB2312"/>
          <w:sz w:val="24"/>
        </w:rPr>
        <w:t>不再承担任何其他费用。</w:t>
      </w:r>
    </w:p>
    <w:p>
      <w:pPr>
        <w:pStyle w:val="null5"/>
        <w:ind w:firstLine="480"/>
        <w:jc w:val="left"/>
      </w:pPr>
      <w:r>
        <w:rPr>
          <w:rFonts w:ascii="仿宋_GB2312" w:hAnsi="仿宋_GB2312" w:cs="仿宋_GB2312" w:eastAsia="仿宋_GB2312"/>
          <w:sz w:val="24"/>
        </w:rPr>
        <w:t>发票</w:t>
      </w:r>
      <w:r>
        <w:rPr>
          <w:rFonts w:ascii="仿宋_GB2312" w:hAnsi="仿宋_GB2312" w:cs="仿宋_GB2312" w:eastAsia="仿宋_GB2312"/>
          <w:sz w:val="24"/>
        </w:rPr>
        <w:t>类型</w:t>
      </w:r>
      <w:r>
        <w:rPr>
          <w:rFonts w:ascii="仿宋_GB2312" w:hAnsi="仿宋_GB2312" w:cs="仿宋_GB2312" w:eastAsia="仿宋_GB2312"/>
          <w:sz w:val="24"/>
        </w:rPr>
        <w:t>为：增值税发票</w:t>
      </w:r>
      <w:r>
        <w:rPr>
          <w:rFonts w:ascii="仿宋_GB2312" w:hAnsi="仿宋_GB2312" w:cs="仿宋_GB2312" w:eastAsia="仿宋_GB2312"/>
          <w:sz w:val="24"/>
        </w:rPr>
        <w:t>（其中</w:t>
      </w:r>
      <w:r>
        <w:rPr>
          <w:rFonts w:ascii="仿宋_GB2312" w:hAnsi="仿宋_GB2312" w:cs="仿宋_GB2312" w:eastAsia="仿宋_GB2312"/>
          <w:sz w:val="24"/>
        </w:rPr>
        <w:t>“专用设备”须开具增值税专用发票）</w:t>
      </w:r>
    </w:p>
    <w:p>
      <w:pPr>
        <w:pStyle w:val="null5"/>
        <w:ind w:firstLine="480"/>
        <w:jc w:val="left"/>
      </w:pPr>
      <w:r>
        <w:rPr>
          <w:rFonts w:ascii="仿宋_GB2312" w:hAnsi="仿宋_GB2312" w:cs="仿宋_GB2312" w:eastAsia="仿宋_GB2312"/>
          <w:sz w:val="24"/>
        </w:rPr>
        <w:t>开票</w:t>
      </w:r>
      <w:r>
        <w:rPr>
          <w:rFonts w:ascii="仿宋_GB2312" w:hAnsi="仿宋_GB2312" w:cs="仿宋_GB2312" w:eastAsia="仿宋_GB2312"/>
          <w:sz w:val="24"/>
        </w:rPr>
        <w:t>信息：</w:t>
      </w:r>
    </w:p>
    <w:p>
      <w:pPr>
        <w:pStyle w:val="null5"/>
        <w:ind w:firstLine="480"/>
        <w:jc w:val="left"/>
      </w:pPr>
      <w:r>
        <w:rPr>
          <w:rFonts w:ascii="仿宋_GB2312" w:hAnsi="仿宋_GB2312" w:cs="仿宋_GB2312" w:eastAsia="仿宋_GB2312"/>
          <w:sz w:val="24"/>
        </w:rPr>
        <w:t>名</w:t>
      </w:r>
      <w:r>
        <w:rPr>
          <w:rFonts w:ascii="仿宋_GB2312" w:hAnsi="仿宋_GB2312" w:cs="仿宋_GB2312" w:eastAsia="仿宋_GB2312"/>
          <w:sz w:val="24"/>
        </w:rPr>
        <w:t xml:space="preserve">    </w:t>
      </w:r>
      <w:r>
        <w:rPr>
          <w:rFonts w:ascii="仿宋_GB2312" w:hAnsi="仿宋_GB2312" w:cs="仿宋_GB2312" w:eastAsia="仿宋_GB2312"/>
          <w:sz w:val="24"/>
        </w:rPr>
        <w:t>称：山东第一医科大学</w:t>
      </w:r>
    </w:p>
    <w:p>
      <w:pPr>
        <w:pStyle w:val="null5"/>
        <w:ind w:firstLine="480"/>
        <w:jc w:val="left"/>
      </w:pPr>
      <w:r>
        <w:rPr>
          <w:rFonts w:ascii="仿宋_GB2312" w:hAnsi="仿宋_GB2312" w:cs="仿宋_GB2312" w:eastAsia="仿宋_GB2312"/>
          <w:sz w:val="24"/>
        </w:rPr>
        <w:t>识</w:t>
      </w:r>
      <w:r>
        <w:rPr>
          <w:rFonts w:ascii="仿宋_GB2312" w:hAnsi="仿宋_GB2312" w:cs="仿宋_GB2312" w:eastAsia="仿宋_GB2312"/>
          <w:sz w:val="24"/>
        </w:rPr>
        <w:t>别</w:t>
      </w:r>
      <w:r>
        <w:rPr>
          <w:rFonts w:ascii="仿宋_GB2312" w:hAnsi="仿宋_GB2312" w:cs="仿宋_GB2312" w:eastAsia="仿宋_GB2312"/>
          <w:sz w:val="24"/>
        </w:rPr>
        <w:t>号：</w:t>
      </w:r>
      <w:r>
        <w:rPr>
          <w:rFonts w:ascii="仿宋_GB2312" w:hAnsi="仿宋_GB2312" w:cs="仿宋_GB2312" w:eastAsia="仿宋_GB2312"/>
          <w:sz w:val="24"/>
        </w:rPr>
        <w:t>12370000MB2865235G</w:t>
      </w:r>
    </w:p>
    <w:p>
      <w:pPr>
        <w:pStyle w:val="null5"/>
        <w:ind w:firstLine="480"/>
        <w:jc w:val="left"/>
      </w:pP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址：济南市槐荫区青岛路</w:t>
      </w:r>
      <w:r>
        <w:rPr>
          <w:rFonts w:ascii="仿宋_GB2312" w:hAnsi="仿宋_GB2312" w:cs="仿宋_GB2312" w:eastAsia="仿宋_GB2312"/>
          <w:sz w:val="24"/>
        </w:rPr>
        <w:t>6699号</w:t>
      </w:r>
    </w:p>
    <w:p>
      <w:pPr>
        <w:pStyle w:val="null5"/>
        <w:ind w:firstLine="480"/>
        <w:jc w:val="left"/>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r>
        <w:rPr>
          <w:rFonts w:ascii="仿宋_GB2312" w:hAnsi="仿宋_GB2312" w:cs="仿宋_GB2312" w:eastAsia="仿宋_GB2312"/>
          <w:sz w:val="24"/>
        </w:rPr>
        <w:t>0538-6229987</w:t>
      </w:r>
    </w:p>
    <w:p>
      <w:pPr>
        <w:pStyle w:val="null5"/>
        <w:ind w:firstLine="480"/>
        <w:jc w:val="left"/>
      </w:pPr>
      <w:r>
        <w:rPr>
          <w:rFonts w:ascii="仿宋_GB2312" w:hAnsi="仿宋_GB2312" w:cs="仿宋_GB2312" w:eastAsia="仿宋_GB2312"/>
          <w:sz w:val="24"/>
        </w:rPr>
        <w:t>账户名称：山东第一医科大学</w:t>
      </w:r>
    </w:p>
    <w:p>
      <w:pPr>
        <w:pStyle w:val="null5"/>
        <w:ind w:firstLine="480"/>
        <w:jc w:val="left"/>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rPr>
        <w:t>15518501040000160</w:t>
      </w:r>
    </w:p>
    <w:p>
      <w:pPr>
        <w:pStyle w:val="null5"/>
        <w:ind w:firstLine="480"/>
        <w:jc w:val="left"/>
      </w:pPr>
      <w:r>
        <w:rPr>
          <w:rFonts w:ascii="仿宋_GB2312" w:hAnsi="仿宋_GB2312" w:cs="仿宋_GB2312" w:eastAsia="仿宋_GB2312"/>
          <w:sz w:val="24"/>
        </w:rPr>
        <w:t>开</w:t>
      </w:r>
      <w:r>
        <w:rPr>
          <w:rFonts w:ascii="仿宋_GB2312" w:hAnsi="仿宋_GB2312" w:cs="仿宋_GB2312" w:eastAsia="仿宋_GB2312"/>
          <w:sz w:val="24"/>
        </w:rPr>
        <w:t>户</w:t>
      </w:r>
      <w:r>
        <w:rPr>
          <w:rFonts w:ascii="仿宋_GB2312" w:hAnsi="仿宋_GB2312" w:cs="仿宋_GB2312" w:eastAsia="仿宋_GB2312"/>
          <w:sz w:val="24"/>
        </w:rPr>
        <w:t>行：中国农业银行股份有限公司泰安旅游开发区分理处</w:t>
      </w:r>
    </w:p>
    <w:p>
      <w:pPr>
        <w:pStyle w:val="null5"/>
        <w:ind w:firstLine="480"/>
        <w:jc w:val="left"/>
      </w:pPr>
      <w:r>
        <w:rPr>
          <w:rFonts w:ascii="仿宋_GB2312" w:hAnsi="仿宋_GB2312" w:cs="仿宋_GB2312" w:eastAsia="仿宋_GB2312"/>
          <w:sz w:val="24"/>
        </w:rPr>
        <w:t>机构代码（大额支付银行行号）：</w:t>
      </w:r>
      <w:r>
        <w:rPr>
          <w:rFonts w:ascii="仿宋_GB2312" w:hAnsi="仿宋_GB2312" w:cs="仿宋_GB2312" w:eastAsia="仿宋_GB2312"/>
          <w:sz w:val="24"/>
        </w:rPr>
        <w:t>103463051852</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合同价格形式：</w:t>
      </w:r>
      <w:r>
        <w:rPr>
          <w:rFonts w:ascii="仿宋_GB2312" w:hAnsi="仿宋_GB2312" w:cs="仿宋_GB2312" w:eastAsia="仿宋_GB2312"/>
          <w:sz w:val="24"/>
          <w:u w:val="single"/>
        </w:rPr>
        <w:t>固定总价合同 。</w:t>
      </w:r>
    </w:p>
    <w:p>
      <w:pPr>
        <w:pStyle w:val="null5"/>
        <w:ind w:firstLine="480"/>
        <w:jc w:val="left"/>
      </w:pPr>
      <w:r>
        <w:rPr>
          <w:rFonts w:ascii="仿宋_GB2312" w:hAnsi="仿宋_GB2312" w:cs="仿宋_GB2312" w:eastAsia="仿宋_GB2312"/>
          <w:sz w:val="24"/>
        </w:rPr>
        <w:t>五、</w:t>
      </w:r>
      <w:r>
        <w:rPr>
          <w:rFonts w:ascii="仿宋_GB2312" w:hAnsi="仿宋_GB2312" w:cs="仿宋_GB2312" w:eastAsia="仿宋_GB2312"/>
          <w:sz w:val="24"/>
        </w:rPr>
        <w:t>双方项目负责人</w:t>
      </w:r>
    </w:p>
    <w:p>
      <w:pPr>
        <w:pStyle w:val="null5"/>
        <w:ind w:firstLine="480"/>
        <w:jc w:val="left"/>
      </w:pPr>
      <w:r>
        <w:rPr>
          <w:rFonts w:ascii="仿宋_GB2312" w:hAnsi="仿宋_GB2312" w:cs="仿宋_GB2312" w:eastAsia="仿宋_GB2312"/>
          <w:sz w:val="24"/>
        </w:rPr>
        <w:t>采购人项目负责人：</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供应商项目负责人：</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六、资金来源</w:t>
      </w:r>
    </w:p>
    <w:p>
      <w:pPr>
        <w:pStyle w:val="null5"/>
        <w:ind w:firstLine="480"/>
        <w:jc w:val="left"/>
      </w:pPr>
      <w:r>
        <w:rPr>
          <w:rFonts w:ascii="仿宋_GB2312" w:hAnsi="仿宋_GB2312" w:cs="仿宋_GB2312" w:eastAsia="仿宋_GB2312"/>
          <w:sz w:val="24"/>
        </w:rPr>
        <w:t>财政</w:t>
      </w:r>
      <w:r>
        <w:rPr>
          <w:rFonts w:ascii="仿宋_GB2312" w:hAnsi="仿宋_GB2312" w:cs="仿宋_GB2312" w:eastAsia="仿宋_GB2312"/>
          <w:sz w:val="24"/>
        </w:rPr>
        <w:t>资金</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 xml:space="preserve">   </w:t>
      </w:r>
    </w:p>
    <w:p>
      <w:pPr>
        <w:pStyle w:val="null5"/>
        <w:jc w:val="left"/>
      </w:pPr>
      <w:r>
        <w:rPr>
          <w:rFonts w:ascii="仿宋_GB2312" w:hAnsi="仿宋_GB2312" w:cs="仿宋_GB2312" w:eastAsia="仿宋_GB2312"/>
          <w:sz w:val="24"/>
        </w:rPr>
        <w:t xml:space="preserve">    </w:t>
      </w:r>
      <w:r>
        <w:rPr>
          <w:rFonts w:ascii="仿宋_GB2312" w:hAnsi="仿宋_GB2312" w:cs="仿宋_GB2312" w:eastAsia="仿宋_GB2312"/>
          <w:sz w:val="24"/>
        </w:rPr>
        <w:t>七、付款方式</w:t>
      </w:r>
      <w:r>
        <w:rPr>
          <w:rFonts w:ascii="仿宋_GB2312" w:hAnsi="仿宋_GB2312" w:cs="仿宋_GB2312" w:eastAsia="仿宋_GB2312"/>
          <w:sz w:val="24"/>
        </w:rPr>
        <w:t>及</w:t>
      </w:r>
      <w:r>
        <w:rPr>
          <w:rFonts w:ascii="仿宋_GB2312" w:hAnsi="仿宋_GB2312" w:cs="仿宋_GB2312" w:eastAsia="仿宋_GB2312"/>
          <w:sz w:val="24"/>
        </w:rPr>
        <w:t>及履约保证金</w:t>
      </w:r>
    </w:p>
    <w:p>
      <w:pPr>
        <w:pStyle w:val="null5"/>
        <w:ind w:firstLine="480"/>
        <w:jc w:val="left"/>
      </w:pPr>
      <w:r>
        <w:rPr>
          <w:rFonts w:ascii="仿宋_GB2312" w:hAnsi="仿宋_GB2312" w:cs="仿宋_GB2312" w:eastAsia="仿宋_GB2312"/>
          <w:sz w:val="24"/>
          <w:u w:val="single"/>
        </w:rPr>
        <w:t>1</w:t>
      </w:r>
      <w:r>
        <w:rPr>
          <w:rFonts w:ascii="仿宋_GB2312" w:hAnsi="仿宋_GB2312" w:cs="仿宋_GB2312" w:eastAsia="仿宋_GB2312"/>
          <w:sz w:val="24"/>
          <w:u w:val="single"/>
        </w:rPr>
        <w:t>.</w:t>
      </w:r>
      <w:r>
        <w:rPr>
          <w:rFonts w:ascii="仿宋_GB2312" w:hAnsi="仿宋_GB2312" w:cs="仿宋_GB2312" w:eastAsia="仿宋_GB2312"/>
          <w:sz w:val="24"/>
          <w:u w:val="single"/>
        </w:rPr>
        <w:t>付款方式：</w:t>
      </w:r>
      <w:r>
        <w:rPr>
          <w:rFonts w:ascii="仿宋_GB2312" w:hAnsi="仿宋_GB2312" w:cs="仿宋_GB2312" w:eastAsia="仿宋_GB2312"/>
          <w:sz w:val="24"/>
          <w:u w:val="single"/>
        </w:rPr>
        <w:t>自中标公告发布之日起</w:t>
      </w:r>
      <w:r>
        <w:rPr>
          <w:rFonts w:ascii="仿宋_GB2312" w:hAnsi="仿宋_GB2312" w:cs="仿宋_GB2312" w:eastAsia="仿宋_GB2312"/>
          <w:sz w:val="24"/>
          <w:u w:val="single"/>
        </w:rPr>
        <w:t>3个工作日内成交供应商向</w:t>
      </w:r>
      <w:r>
        <w:rPr>
          <w:rFonts w:ascii="仿宋_GB2312" w:hAnsi="仿宋_GB2312" w:cs="仿宋_GB2312" w:eastAsia="仿宋_GB2312"/>
          <w:sz w:val="24"/>
          <w:u w:val="single"/>
        </w:rPr>
        <w:t>采购人</w:t>
      </w:r>
      <w:r>
        <w:rPr>
          <w:rFonts w:ascii="仿宋_GB2312" w:hAnsi="仿宋_GB2312" w:cs="仿宋_GB2312" w:eastAsia="仿宋_GB2312"/>
          <w:sz w:val="24"/>
          <w:u w:val="single"/>
        </w:rPr>
        <w:t>指定账户缴纳合同金额</w:t>
      </w:r>
      <w:r>
        <w:rPr>
          <w:rFonts w:ascii="仿宋_GB2312" w:hAnsi="仿宋_GB2312" w:cs="仿宋_GB2312" w:eastAsia="仿宋_GB2312"/>
          <w:sz w:val="24"/>
          <w:u w:val="single"/>
        </w:rPr>
        <w:t>5%的履约保证金。在合同签订生效且具备实施条件后，成交供应商向项目负责人或指定人申请合同金额</w:t>
      </w:r>
      <w:r>
        <w:rPr>
          <w:rFonts w:ascii="仿宋_GB2312" w:hAnsi="仿宋_GB2312" w:cs="仿宋_GB2312" w:eastAsia="仿宋_GB2312"/>
          <w:sz w:val="24"/>
          <w:u w:val="single"/>
        </w:rPr>
        <w:t>3</w:t>
      </w:r>
      <w:r>
        <w:rPr>
          <w:rFonts w:ascii="仿宋_GB2312" w:hAnsi="仿宋_GB2312" w:cs="仿宋_GB2312" w:eastAsia="仿宋_GB2312"/>
          <w:sz w:val="24"/>
          <w:u w:val="single"/>
        </w:rPr>
        <w:t>0%的预付款，</w:t>
      </w:r>
      <w:r>
        <w:rPr>
          <w:rFonts w:ascii="仿宋_GB2312" w:hAnsi="仿宋_GB2312" w:cs="仿宋_GB2312" w:eastAsia="仿宋_GB2312"/>
          <w:sz w:val="24"/>
          <w:u w:val="single"/>
        </w:rPr>
        <w:t>采购人</w:t>
      </w:r>
      <w:r>
        <w:rPr>
          <w:rFonts w:ascii="仿宋_GB2312" w:hAnsi="仿宋_GB2312" w:cs="仿宋_GB2312" w:eastAsia="仿宋_GB2312"/>
          <w:sz w:val="24"/>
          <w:u w:val="single"/>
        </w:rPr>
        <w:t>确定后</w:t>
      </w:r>
      <w:r>
        <w:rPr>
          <w:rFonts w:ascii="仿宋_GB2312" w:hAnsi="仿宋_GB2312" w:cs="仿宋_GB2312" w:eastAsia="仿宋_GB2312"/>
          <w:sz w:val="24"/>
          <w:u w:val="single"/>
        </w:rPr>
        <w:t>7个工作日内支付。项目</w:t>
      </w:r>
      <w:r>
        <w:rPr>
          <w:rFonts w:ascii="仿宋_GB2312" w:hAnsi="仿宋_GB2312" w:cs="仿宋_GB2312" w:eastAsia="仿宋_GB2312"/>
          <w:sz w:val="24"/>
          <w:u w:val="single"/>
        </w:rPr>
        <w:t>经采购人</w:t>
      </w:r>
      <w:r>
        <w:rPr>
          <w:rFonts w:ascii="仿宋_GB2312" w:hAnsi="仿宋_GB2312" w:cs="仿宋_GB2312" w:eastAsia="仿宋_GB2312"/>
          <w:sz w:val="24"/>
          <w:u w:val="single"/>
        </w:rPr>
        <w:t>验收合格后</w:t>
      </w:r>
      <w:r>
        <w:rPr>
          <w:rFonts w:ascii="仿宋_GB2312" w:hAnsi="仿宋_GB2312" w:cs="仿宋_GB2312" w:eastAsia="仿宋_GB2312"/>
          <w:sz w:val="24"/>
          <w:u w:val="single"/>
        </w:rPr>
        <w:t>7个工作日内，支付剩余货款</w:t>
      </w:r>
      <w:r>
        <w:rPr>
          <w:rFonts w:ascii="仿宋_GB2312" w:hAnsi="仿宋_GB2312" w:cs="仿宋_GB2312" w:eastAsia="仿宋_GB2312"/>
          <w:sz w:val="24"/>
          <w:u w:val="single"/>
        </w:rPr>
        <w:t>。</w:t>
      </w:r>
    </w:p>
    <w:p>
      <w:pPr>
        <w:pStyle w:val="null5"/>
        <w:jc w:val="left"/>
      </w:pPr>
      <w:r>
        <w:rPr>
          <w:rFonts w:ascii="仿宋_GB2312" w:hAnsi="仿宋_GB2312" w:cs="仿宋_GB2312" w:eastAsia="仿宋_GB2312"/>
          <w:sz w:val="24"/>
          <w:color w:val="000000"/>
        </w:rPr>
        <w:t>项目验收前，</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应将所有合同项下所有服务内容完成，并经</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审核通过，否则</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有权拒绝验收，由此造成的法律责任、各种损失由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履约保证金：</w:t>
      </w:r>
    </w:p>
    <w:p>
      <w:pPr>
        <w:pStyle w:val="null5"/>
        <w:ind w:firstLine="480"/>
        <w:jc w:val="left"/>
      </w:pPr>
      <w:r>
        <w:rPr>
          <w:rFonts w:ascii="仿宋_GB2312" w:hAnsi="仿宋_GB2312" w:cs="仿宋_GB2312" w:eastAsia="仿宋_GB2312"/>
          <w:sz w:val="24"/>
        </w:rPr>
        <w:t>2.1</w:t>
      </w:r>
      <w:r>
        <w:rPr>
          <w:rFonts w:ascii="仿宋_GB2312" w:hAnsi="仿宋_GB2312" w:cs="仿宋_GB2312" w:eastAsia="仿宋_GB2312"/>
          <w:sz w:val="24"/>
        </w:rPr>
        <w:t>履约保证金</w:t>
      </w:r>
      <w:r>
        <w:rPr>
          <w:rFonts w:ascii="仿宋_GB2312" w:hAnsi="仿宋_GB2312" w:cs="仿宋_GB2312" w:eastAsia="仿宋_GB2312"/>
          <w:sz w:val="24"/>
        </w:rPr>
        <w:t>数</w:t>
      </w:r>
      <w:r>
        <w:rPr>
          <w:rFonts w:ascii="仿宋_GB2312" w:hAnsi="仿宋_GB2312" w:cs="仿宋_GB2312" w:eastAsia="仿宋_GB2312"/>
          <w:sz w:val="24"/>
        </w:rPr>
        <w:t>额：</w:t>
      </w:r>
      <w:r>
        <w:rPr>
          <w:rFonts w:ascii="仿宋_GB2312" w:hAnsi="仿宋_GB2312" w:cs="仿宋_GB2312" w:eastAsia="仿宋_GB2312"/>
          <w:sz w:val="24"/>
        </w:rPr>
        <w:t>合同</w:t>
      </w:r>
      <w:r>
        <w:rPr>
          <w:rFonts w:ascii="仿宋_GB2312" w:hAnsi="仿宋_GB2312" w:cs="仿宋_GB2312" w:eastAsia="仿宋_GB2312"/>
          <w:sz w:val="24"/>
        </w:rPr>
        <w:t>金额的</w:t>
      </w:r>
      <w:r>
        <w:rPr>
          <w:rFonts w:ascii="仿宋_GB2312" w:hAnsi="仿宋_GB2312" w:cs="仿宋_GB2312" w:eastAsia="仿宋_GB2312"/>
          <w:sz w:val="24"/>
        </w:rPr>
        <w:t>5%。</w:t>
      </w:r>
    </w:p>
    <w:p>
      <w:pPr>
        <w:pStyle w:val="null5"/>
        <w:ind w:firstLine="480"/>
        <w:jc w:val="left"/>
      </w:pPr>
      <w:r>
        <w:rPr>
          <w:rFonts w:ascii="仿宋_GB2312" w:hAnsi="仿宋_GB2312" w:cs="仿宋_GB2312" w:eastAsia="仿宋_GB2312"/>
          <w:sz w:val="24"/>
        </w:rPr>
        <w:t>2.2</w:t>
      </w:r>
      <w:r>
        <w:rPr>
          <w:rFonts w:ascii="仿宋_GB2312" w:hAnsi="仿宋_GB2312" w:cs="仿宋_GB2312" w:eastAsia="仿宋_GB2312"/>
          <w:sz w:val="24"/>
        </w:rPr>
        <w:t xml:space="preserve">履约保证金提交形式：  </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3履约保证金在</w:t>
      </w:r>
      <w:r>
        <w:rPr>
          <w:rFonts w:ascii="仿宋_GB2312" w:hAnsi="仿宋_GB2312" w:cs="仿宋_GB2312" w:eastAsia="仿宋_GB2312"/>
          <w:sz w:val="24"/>
        </w:rPr>
        <w:t>经采购人</w:t>
      </w:r>
      <w:r>
        <w:rPr>
          <w:rFonts w:ascii="仿宋_GB2312" w:hAnsi="仿宋_GB2312" w:cs="仿宋_GB2312" w:eastAsia="仿宋_GB2312"/>
          <w:sz w:val="24"/>
        </w:rPr>
        <w:t>验收合格后，没有任何质量问题，由</w:t>
      </w:r>
      <w:r>
        <w:rPr>
          <w:rFonts w:ascii="仿宋_GB2312" w:hAnsi="仿宋_GB2312" w:cs="仿宋_GB2312" w:eastAsia="仿宋_GB2312"/>
          <w:sz w:val="24"/>
        </w:rPr>
        <w:t>供应商</w:t>
      </w:r>
      <w:r>
        <w:rPr>
          <w:rFonts w:ascii="仿宋_GB2312" w:hAnsi="仿宋_GB2312" w:cs="仿宋_GB2312" w:eastAsia="仿宋_GB2312"/>
          <w:sz w:val="24"/>
        </w:rPr>
        <w:t>向</w:t>
      </w:r>
      <w:r>
        <w:rPr>
          <w:rFonts w:ascii="仿宋_GB2312" w:hAnsi="仿宋_GB2312" w:cs="仿宋_GB2312" w:eastAsia="仿宋_GB2312"/>
          <w:sz w:val="24"/>
        </w:rPr>
        <w:t>采购人</w:t>
      </w:r>
      <w:r>
        <w:rPr>
          <w:rFonts w:ascii="仿宋_GB2312" w:hAnsi="仿宋_GB2312" w:cs="仿宋_GB2312" w:eastAsia="仿宋_GB2312"/>
          <w:sz w:val="24"/>
        </w:rPr>
        <w:t>提交申请，</w:t>
      </w:r>
      <w:r>
        <w:rPr>
          <w:rFonts w:ascii="仿宋_GB2312" w:hAnsi="仿宋_GB2312" w:cs="仿宋_GB2312" w:eastAsia="仿宋_GB2312"/>
          <w:sz w:val="24"/>
        </w:rPr>
        <w:t>采购人</w:t>
      </w:r>
      <w:r>
        <w:rPr>
          <w:rFonts w:ascii="仿宋_GB2312" w:hAnsi="仿宋_GB2312" w:cs="仿宋_GB2312" w:eastAsia="仿宋_GB2312"/>
          <w:sz w:val="24"/>
        </w:rPr>
        <w:t>根据履约情况无息退还给</w:t>
      </w:r>
      <w:r>
        <w:rPr>
          <w:rFonts w:ascii="仿宋_GB2312" w:hAnsi="仿宋_GB2312" w:cs="仿宋_GB2312" w:eastAsia="仿宋_GB2312"/>
          <w:sz w:val="24"/>
        </w:rPr>
        <w:t>供应商</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履约保证金缴纳信息：</w:t>
      </w:r>
    </w:p>
    <w:p>
      <w:pPr>
        <w:pStyle w:val="null5"/>
        <w:ind w:firstLine="480"/>
        <w:jc w:val="left"/>
      </w:pPr>
      <w:r>
        <w:rPr>
          <w:rFonts w:ascii="仿宋_GB2312" w:hAnsi="仿宋_GB2312" w:cs="仿宋_GB2312" w:eastAsia="仿宋_GB2312"/>
          <w:sz w:val="24"/>
        </w:rPr>
        <w:t>开户单位：山东第一医科大学</w:t>
      </w:r>
    </w:p>
    <w:p>
      <w:pPr>
        <w:pStyle w:val="null5"/>
        <w:ind w:firstLine="480"/>
        <w:jc w:val="left"/>
      </w:pPr>
      <w:r>
        <w:rPr>
          <w:rFonts w:ascii="仿宋_GB2312" w:hAnsi="仿宋_GB2312" w:cs="仿宋_GB2312" w:eastAsia="仿宋_GB2312"/>
          <w:sz w:val="24"/>
        </w:rPr>
        <w:t>开户银行：中国农业银行股份有限公司济南槐荫支行</w:t>
      </w:r>
    </w:p>
    <w:p>
      <w:pPr>
        <w:pStyle w:val="null5"/>
        <w:ind w:firstLine="480"/>
        <w:jc w:val="left"/>
      </w:pPr>
      <w:r>
        <w:rPr>
          <w:rFonts w:ascii="仿宋_GB2312" w:hAnsi="仿宋_GB2312" w:cs="仿宋_GB2312" w:eastAsia="仿宋_GB2312"/>
          <w:sz w:val="24"/>
        </w:rPr>
        <w:t>账号：</w:t>
      </w:r>
      <w:r>
        <w:rPr>
          <w:rFonts w:ascii="仿宋_GB2312" w:hAnsi="仿宋_GB2312" w:cs="仿宋_GB2312" w:eastAsia="仿宋_GB2312"/>
          <w:sz w:val="24"/>
        </w:rPr>
        <w:t>15126101040096666</w:t>
      </w:r>
    </w:p>
    <w:p>
      <w:pPr>
        <w:pStyle w:val="null5"/>
        <w:ind w:firstLine="480"/>
        <w:jc w:val="left"/>
      </w:pPr>
      <w:r>
        <w:rPr>
          <w:rFonts w:ascii="仿宋_GB2312" w:hAnsi="仿宋_GB2312" w:cs="仿宋_GB2312" w:eastAsia="仿宋_GB2312"/>
          <w:sz w:val="24"/>
        </w:rPr>
        <w:t>大额支付行号：</w:t>
      </w:r>
      <w:r>
        <w:rPr>
          <w:rFonts w:ascii="仿宋_GB2312" w:hAnsi="仿宋_GB2312" w:cs="仿宋_GB2312" w:eastAsia="仿宋_GB2312"/>
          <w:sz w:val="24"/>
        </w:rPr>
        <w:t>103451012615。</w:t>
      </w:r>
    </w:p>
    <w:p>
      <w:pPr>
        <w:pStyle w:val="null5"/>
        <w:ind w:firstLine="480"/>
        <w:jc w:val="left"/>
      </w:pPr>
      <w:r>
        <w:rPr>
          <w:rFonts w:ascii="仿宋_GB2312" w:hAnsi="仿宋_GB2312" w:cs="仿宋_GB2312" w:eastAsia="仿宋_GB2312"/>
          <w:sz w:val="24"/>
        </w:rPr>
        <w:t>八、合同融资事项</w:t>
      </w:r>
    </w:p>
    <w:p>
      <w:pPr>
        <w:pStyle w:val="null5"/>
        <w:ind w:firstLine="480"/>
        <w:jc w:val="both"/>
      </w:pPr>
      <w:r>
        <w:rPr>
          <w:rFonts w:ascii="仿宋_GB2312" w:hAnsi="仿宋_GB2312" w:cs="仿宋_GB2312" w:eastAsia="仿宋_GB2312"/>
          <w:sz w:val="24"/>
        </w:rPr>
        <w:t>按照《山东省财政厅关于启动山东省政府采购合同融资与履约保函服务平台有关事项的通知》【鲁政采（</w:t>
      </w:r>
      <w:r>
        <w:rPr>
          <w:rFonts w:ascii="仿宋_GB2312" w:hAnsi="仿宋_GB2312" w:cs="仿宋_GB2312" w:eastAsia="仿宋_GB2312"/>
          <w:sz w:val="24"/>
        </w:rPr>
        <w:t>2020</w:t>
      </w: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号】、《山东省财政厅关于加强政府采购合同付款账户管理的通知》【鲁政采（</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号】文件相关要求，本合同可用于</w:t>
      </w:r>
      <w:r>
        <w:rPr>
          <w:rFonts w:ascii="仿宋_GB2312" w:hAnsi="仿宋_GB2312" w:cs="仿宋_GB2312" w:eastAsia="仿宋_GB2312"/>
          <w:sz w:val="24"/>
        </w:rPr>
        <w:t>“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pPr>
        <w:pStyle w:val="null5"/>
        <w:ind w:firstLine="480"/>
        <w:jc w:val="left"/>
      </w:pPr>
      <w:r>
        <w:rPr>
          <w:rFonts w:ascii="仿宋_GB2312" w:hAnsi="仿宋_GB2312" w:cs="仿宋_GB2312" w:eastAsia="仿宋_GB2312"/>
          <w:sz w:val="24"/>
        </w:rPr>
        <w:t>九、合同文件构成</w:t>
      </w:r>
    </w:p>
    <w:p>
      <w:pPr>
        <w:pStyle w:val="null5"/>
        <w:ind w:firstLine="480"/>
        <w:jc w:val="left"/>
      </w:pPr>
      <w:r>
        <w:rPr>
          <w:rFonts w:ascii="仿宋_GB2312" w:hAnsi="仿宋_GB2312" w:cs="仿宋_GB2312" w:eastAsia="仿宋_GB2312"/>
          <w:sz w:val="24"/>
        </w:rPr>
        <w:t>本协议书与下列文件一起构成合同文件：</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）中标或成交通知书；</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）投标函及其附录；</w:t>
      </w:r>
      <w:r>
        <w:rPr>
          <w:rFonts w:ascii="仿宋_GB2312" w:hAnsi="仿宋_GB2312" w:cs="仿宋_GB2312" w:eastAsia="仿宋_GB2312"/>
          <w:sz w:val="24"/>
        </w:rPr>
        <w:t xml:space="preserve"> </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）合同条款；</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）服务标准和要求；</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）图纸（如果有）；</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）服务费用报价表；</w:t>
      </w:r>
    </w:p>
    <w:p>
      <w:pPr>
        <w:pStyle w:val="null5"/>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）其他合同文件。</w:t>
      </w:r>
    </w:p>
    <w:p>
      <w:pPr>
        <w:pStyle w:val="null5"/>
        <w:ind w:firstLine="480"/>
        <w:jc w:val="left"/>
      </w:pPr>
      <w:r>
        <w:rPr>
          <w:rFonts w:ascii="仿宋_GB2312" w:hAnsi="仿宋_GB2312" w:cs="仿宋_GB2312" w:eastAsia="仿宋_GB2312"/>
          <w:sz w:val="24"/>
        </w:rPr>
        <w:t>在合同订立及履行过程中形成的与合同有关的文件均构成合同文件组成部分。</w:t>
      </w:r>
    </w:p>
    <w:p>
      <w:pPr>
        <w:pStyle w:val="null5"/>
        <w:ind w:firstLine="480"/>
        <w:jc w:val="left"/>
      </w:pPr>
      <w:r>
        <w:rPr>
          <w:rFonts w:ascii="仿宋_GB2312" w:hAnsi="仿宋_GB2312" w:cs="仿宋_GB2312" w:eastAsia="仿宋_GB2312"/>
          <w:sz w:val="24"/>
        </w:rPr>
        <w:t>上述各项合同文件包括合同当事人就该项合同文件所作出的补充和修改，属于同一类内容的文件，应以最新签署的为准。专用合同条款及其附件须经合同当事人签字或盖章。</w:t>
      </w:r>
    </w:p>
    <w:p>
      <w:pPr>
        <w:pStyle w:val="null5"/>
        <w:ind w:firstLine="480"/>
        <w:jc w:val="left"/>
      </w:pPr>
      <w:r>
        <w:rPr>
          <w:rFonts w:ascii="仿宋_GB2312" w:hAnsi="仿宋_GB2312" w:cs="仿宋_GB2312" w:eastAsia="仿宋_GB2312"/>
          <w:sz w:val="24"/>
        </w:rPr>
        <w:t>十、承诺</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采购人承诺按照法律规定履行项目审批手续、筹集项目资金并按照合同约定的期限和方式支付合同价款。</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供应商承诺按照法律规定及合同约定开展服务工作，确保服务质量和效率，不进行转包及违法分包，并在缺陷责任期及保修期内承担相应的责任。</w:t>
      </w:r>
    </w:p>
    <w:p>
      <w:pPr>
        <w:pStyle w:val="null5"/>
        <w:ind w:firstLine="480"/>
        <w:jc w:val="left"/>
      </w:pPr>
      <w:r>
        <w:rPr>
          <w:rFonts w:ascii="仿宋_GB2312" w:hAnsi="仿宋_GB2312" w:cs="仿宋_GB2312" w:eastAsia="仿宋_GB2312"/>
          <w:sz w:val="24"/>
        </w:rPr>
        <w:t>3.</w:t>
      </w:r>
      <w:r>
        <w:rPr>
          <w:rFonts w:ascii="仿宋_GB2312" w:hAnsi="仿宋_GB2312" w:cs="仿宋_GB2312" w:eastAsia="仿宋_GB2312"/>
          <w:sz w:val="24"/>
        </w:rPr>
        <w:t>采购人和供应商通过招投标形式签订合同的，双方理解并承诺不再就同一项目另行签订与合同实质性内容相背离的协议。</w:t>
      </w:r>
    </w:p>
    <w:p>
      <w:pPr>
        <w:pStyle w:val="null5"/>
        <w:ind w:firstLine="480"/>
        <w:jc w:val="left"/>
      </w:pPr>
      <w:r>
        <w:rPr>
          <w:rFonts w:ascii="仿宋_GB2312" w:hAnsi="仿宋_GB2312" w:cs="仿宋_GB2312" w:eastAsia="仿宋_GB2312"/>
          <w:sz w:val="24"/>
        </w:rPr>
        <w:t>十一、签订时间</w:t>
      </w:r>
    </w:p>
    <w:p>
      <w:pPr>
        <w:pStyle w:val="null5"/>
        <w:ind w:firstLine="480"/>
        <w:jc w:val="left"/>
      </w:pPr>
      <w:r>
        <w:rPr>
          <w:rFonts w:ascii="仿宋_GB2312" w:hAnsi="仿宋_GB2312" w:cs="仿宋_GB2312" w:eastAsia="仿宋_GB2312"/>
          <w:sz w:val="24"/>
        </w:rPr>
        <w:t>本合同于</w:t>
      </w:r>
      <w:r>
        <w:rPr>
          <w:rFonts w:ascii="仿宋_GB2312" w:hAnsi="仿宋_GB2312" w:cs="仿宋_GB2312" w:eastAsia="仿宋_GB2312"/>
          <w:sz w:val="24"/>
          <w:u w:val="single"/>
        </w:rPr>
        <w:t xml:space="preserve"> 202</w:t>
      </w:r>
      <w:r>
        <w:rPr>
          <w:rFonts w:ascii="仿宋_GB2312" w:hAnsi="仿宋_GB2312" w:cs="仿宋_GB2312" w:eastAsia="仿宋_GB2312"/>
          <w:sz w:val="24"/>
          <w:u w:val="single"/>
        </w:rPr>
        <w:t>6</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24"/>
        </w:rPr>
        <w:t>签订。</w:t>
      </w:r>
    </w:p>
    <w:p>
      <w:pPr>
        <w:pStyle w:val="null5"/>
        <w:ind w:firstLine="480"/>
        <w:jc w:val="left"/>
      </w:pPr>
      <w:r>
        <w:rPr>
          <w:rFonts w:ascii="仿宋_GB2312" w:hAnsi="仿宋_GB2312" w:cs="仿宋_GB2312" w:eastAsia="仿宋_GB2312"/>
          <w:sz w:val="24"/>
        </w:rPr>
        <w:t>十二、签订地点</w:t>
      </w:r>
    </w:p>
    <w:p>
      <w:pPr>
        <w:pStyle w:val="null5"/>
        <w:ind w:firstLine="480"/>
        <w:jc w:val="left"/>
      </w:pPr>
      <w:r>
        <w:rPr>
          <w:rFonts w:ascii="仿宋_GB2312" w:hAnsi="仿宋_GB2312" w:cs="仿宋_GB2312" w:eastAsia="仿宋_GB2312"/>
          <w:sz w:val="24"/>
        </w:rPr>
        <w:t>本合同在</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山东第一医科大学</w:t>
      </w:r>
      <w:r>
        <w:rPr>
          <w:rFonts w:ascii="仿宋_GB2312" w:hAnsi="仿宋_GB2312" w:cs="仿宋_GB2312" w:eastAsia="仿宋_GB2312"/>
          <w:sz w:val="24"/>
          <w:u w:val="single"/>
        </w:rPr>
        <w:t xml:space="preserve"> </w:t>
      </w:r>
      <w:r>
        <w:rPr>
          <w:rFonts w:ascii="仿宋_GB2312" w:hAnsi="仿宋_GB2312" w:cs="仿宋_GB2312" w:eastAsia="仿宋_GB2312"/>
          <w:sz w:val="24"/>
        </w:rPr>
        <w:t>签订。</w:t>
      </w:r>
    </w:p>
    <w:p>
      <w:pPr>
        <w:pStyle w:val="null5"/>
        <w:ind w:firstLine="480"/>
        <w:jc w:val="left"/>
      </w:pPr>
      <w:r>
        <w:rPr>
          <w:rFonts w:ascii="仿宋_GB2312" w:hAnsi="仿宋_GB2312" w:cs="仿宋_GB2312" w:eastAsia="仿宋_GB2312"/>
          <w:sz w:val="24"/>
        </w:rPr>
        <w:t>十三、补充协议</w:t>
      </w:r>
    </w:p>
    <w:p>
      <w:pPr>
        <w:pStyle w:val="null5"/>
        <w:ind w:firstLine="480"/>
        <w:jc w:val="left"/>
      </w:pPr>
      <w:r>
        <w:rPr>
          <w:rFonts w:ascii="仿宋_GB2312" w:hAnsi="仿宋_GB2312" w:cs="仿宋_GB2312" w:eastAsia="仿宋_GB2312"/>
          <w:sz w:val="24"/>
        </w:rPr>
        <w:t>合同未尽事宜，合同当事人另行签订补充协议，补充协议是合同的组成部分。</w:t>
      </w:r>
    </w:p>
    <w:p>
      <w:pPr>
        <w:pStyle w:val="null5"/>
        <w:ind w:firstLine="480"/>
        <w:jc w:val="left"/>
      </w:pPr>
      <w:r>
        <w:rPr>
          <w:rFonts w:ascii="仿宋_GB2312" w:hAnsi="仿宋_GB2312" w:cs="仿宋_GB2312" w:eastAsia="仿宋_GB2312"/>
          <w:sz w:val="24"/>
        </w:rPr>
        <w:t>十四、合同生效</w:t>
      </w:r>
    </w:p>
    <w:p>
      <w:pPr>
        <w:pStyle w:val="null5"/>
        <w:ind w:firstLine="480"/>
        <w:jc w:val="left"/>
      </w:pPr>
      <w:r>
        <w:rPr>
          <w:rFonts w:ascii="仿宋_GB2312" w:hAnsi="仿宋_GB2312" w:cs="仿宋_GB2312" w:eastAsia="仿宋_GB2312"/>
          <w:sz w:val="24"/>
          <w:color w:val="000000"/>
        </w:rPr>
        <w:t>本合同经双方签字盖章，并经代理机构审核加盖公章后生效。</w:t>
      </w:r>
    </w:p>
    <w:p>
      <w:pPr>
        <w:pStyle w:val="null5"/>
        <w:ind w:firstLine="480"/>
        <w:jc w:val="left"/>
      </w:pPr>
      <w:r>
        <w:rPr>
          <w:rFonts w:ascii="仿宋_GB2312" w:hAnsi="仿宋_GB2312" w:cs="仿宋_GB2312" w:eastAsia="仿宋_GB2312"/>
          <w:sz w:val="24"/>
        </w:rPr>
        <w:t>十二、合同份数</w:t>
      </w:r>
    </w:p>
    <w:p>
      <w:pPr>
        <w:pStyle w:val="null5"/>
        <w:ind w:firstLine="480"/>
        <w:jc w:val="left"/>
      </w:pPr>
      <w:r>
        <w:rPr>
          <w:rFonts w:ascii="仿宋_GB2312" w:hAnsi="仿宋_GB2312" w:cs="仿宋_GB2312" w:eastAsia="仿宋_GB2312"/>
          <w:sz w:val="24"/>
        </w:rPr>
        <w:t>本合同一式玖份，均具有同等法律效力，</w:t>
      </w:r>
      <w:r>
        <w:rPr>
          <w:rFonts w:ascii="仿宋_GB2312" w:hAnsi="仿宋_GB2312" w:cs="仿宋_GB2312" w:eastAsia="仿宋_GB2312"/>
          <w:sz w:val="24"/>
        </w:rPr>
        <w:t>采购人</w:t>
      </w:r>
      <w:r>
        <w:rPr>
          <w:rFonts w:ascii="仿宋_GB2312" w:hAnsi="仿宋_GB2312" w:cs="仿宋_GB2312" w:eastAsia="仿宋_GB2312"/>
          <w:sz w:val="24"/>
        </w:rPr>
        <w:t>执陆份，</w:t>
      </w:r>
      <w:r>
        <w:rPr>
          <w:rFonts w:ascii="仿宋_GB2312" w:hAnsi="仿宋_GB2312" w:cs="仿宋_GB2312" w:eastAsia="仿宋_GB2312"/>
          <w:sz w:val="24"/>
        </w:rPr>
        <w:t>供应商</w:t>
      </w:r>
      <w:r>
        <w:rPr>
          <w:rFonts w:ascii="仿宋_GB2312" w:hAnsi="仿宋_GB2312" w:cs="仿宋_GB2312" w:eastAsia="仿宋_GB2312"/>
          <w:sz w:val="24"/>
        </w:rPr>
        <w:t>执壹份，代理机构执贰份。</w:t>
      </w:r>
    </w:p>
    <w:tbl>
      <w:tblPr>
        <w:tblW w:w="0" w:type="auto"/>
        <w:tblBorders>
          <w:top w:val="none" w:color="000000" w:sz="4"/>
          <w:left w:val="none" w:color="000000" w:sz="4"/>
          <w:bottom w:val="none" w:color="000000" w:sz="4"/>
          <w:right w:val="none" w:color="000000" w:sz="4"/>
          <w:insideH w:val="none"/>
          <w:insideV w:val="none"/>
        </w:tblBorders>
      </w:tblPr>
      <w:tblGrid>
        <w:gridCol w:w="4621"/>
        <w:gridCol w:w="390"/>
        <w:gridCol w:w="5350"/>
      </w:tblGrid>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山东第一医科大学</w:t>
            </w:r>
            <w:r>
              <w:rPr>
                <w:rFonts w:ascii="仿宋_GB2312" w:hAnsi="仿宋_GB2312" w:cs="仿宋_GB2312" w:eastAsia="仿宋_GB2312"/>
                <w:sz w:val="24"/>
                <w:color w:val="000000"/>
              </w:rPr>
              <w:t>(公章)</w:t>
            </w:r>
          </w:p>
          <w:p>
            <w:pPr>
              <w:pStyle w:val="null5"/>
              <w:spacing w:after="120"/>
              <w:ind w:firstLine="380"/>
              <w:jc w:val="both"/>
            </w:pP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供应商：</w:t>
            </w:r>
            <w:r>
              <w:rPr>
                <w:rFonts w:ascii="仿宋_GB2312" w:hAnsi="仿宋_GB2312" w:cs="仿宋_GB2312" w:eastAsia="仿宋_GB2312"/>
                <w:sz w:val="24"/>
              </w:rPr>
              <w:t xml:space="preserve"> </w:t>
            </w:r>
          </w:p>
          <w:p>
            <w:pPr>
              <w:pStyle w:val="null5"/>
              <w:ind w:firstLine="380"/>
              <w:jc w:val="both"/>
            </w:pPr>
            <w:r>
              <w:rPr>
                <w:rFonts w:ascii="仿宋_GB2312" w:hAnsi="仿宋_GB2312" w:cs="仿宋_GB2312" w:eastAsia="仿宋_GB2312"/>
                <w:sz w:val="24"/>
                <w:color w:val="000000"/>
              </w:rPr>
              <w:t>(公章)</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法定代表人或其委托代理人：</w:t>
            </w:r>
          </w:p>
          <w:p>
            <w:pPr>
              <w:pStyle w:val="null5"/>
              <w:spacing w:after="120"/>
              <w:ind w:firstLine="380"/>
              <w:jc w:val="both"/>
            </w:pPr>
            <w:r>
              <w:rPr>
                <w:rFonts w:ascii="仿宋_GB2312" w:hAnsi="仿宋_GB2312" w:cs="仿宋_GB2312" w:eastAsia="仿宋_GB2312"/>
                <w:sz w:val="24"/>
                <w:color w:val="000000"/>
              </w:rPr>
              <w:t>（签字）</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法定代表人或其委托代理人：</w:t>
            </w:r>
          </w:p>
          <w:p>
            <w:pPr>
              <w:pStyle w:val="null5"/>
              <w:ind w:firstLine="380"/>
              <w:jc w:val="both"/>
            </w:pPr>
            <w:r>
              <w:rPr>
                <w:rFonts w:ascii="仿宋_GB2312" w:hAnsi="仿宋_GB2312" w:cs="仿宋_GB2312" w:eastAsia="仿宋_GB2312"/>
                <w:sz w:val="24"/>
                <w:color w:val="000000"/>
              </w:rPr>
              <w:t>（签字）</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住所：济南市槐荫区青岛路</w:t>
            </w:r>
            <w:r>
              <w:rPr>
                <w:rFonts w:ascii="仿宋_GB2312" w:hAnsi="仿宋_GB2312" w:cs="仿宋_GB2312" w:eastAsia="仿宋_GB2312"/>
                <w:sz w:val="24"/>
                <w:color w:val="000000"/>
              </w:rPr>
              <w:t>6699号</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住所：</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法定代表人：</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法定代表人：</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委托代理人：</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委托代理人：</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电</w:t>
            </w:r>
            <w:r>
              <w:rPr>
                <w:rFonts w:ascii="仿宋_GB2312" w:hAnsi="仿宋_GB2312" w:cs="仿宋_GB2312" w:eastAsia="仿宋_GB2312"/>
                <w:sz w:val="24"/>
                <w:color w:val="000000"/>
              </w:rPr>
              <w:t>话：</w:t>
            </w:r>
            <w:r>
              <w:rPr>
                <w:rFonts w:ascii="仿宋_GB2312" w:hAnsi="仿宋_GB2312" w:cs="仿宋_GB2312" w:eastAsia="仿宋_GB2312"/>
                <w:sz w:val="24"/>
              </w:rPr>
              <w:t>0531-59556923</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电</w:t>
            </w:r>
            <w:r>
              <w:rPr>
                <w:rFonts w:ascii="仿宋_GB2312" w:hAnsi="仿宋_GB2312" w:cs="仿宋_GB2312" w:eastAsia="仿宋_GB2312"/>
                <w:sz w:val="24"/>
              </w:rPr>
              <w:t>话：</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传真：</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传真：</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开户银行：</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开户银行：</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账号：</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账号：</w:t>
            </w:r>
            <w:r>
              <w:rPr>
                <w:rFonts w:ascii="仿宋_GB2312" w:hAnsi="仿宋_GB2312" w:cs="仿宋_GB2312" w:eastAsia="仿宋_GB2312"/>
                <w:sz w:val="24"/>
              </w:rPr>
              <w:t xml:space="preserve"> </w:t>
            </w:r>
          </w:p>
        </w:tc>
      </w:tr>
      <w:tr>
        <w:tc>
          <w:tcPr>
            <w:tcW w:type="dxa" w:w="46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color w:val="000000"/>
              </w:rPr>
              <w:t>邮政编码：</w:t>
            </w:r>
          </w:p>
        </w:tc>
        <w:tc>
          <w:tcPr>
            <w:tcW w:type="dxa" w:w="3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p>
        </w:tc>
        <w:tc>
          <w:tcPr>
            <w:tcW w:type="dxa" w:w="53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邮政编码：</w:t>
            </w:r>
            <w:r>
              <w:rPr>
                <w:rFonts w:ascii="仿宋_GB2312" w:hAnsi="仿宋_GB2312" w:cs="仿宋_GB2312" w:eastAsia="仿宋_GB2312"/>
                <w:sz w:val="24"/>
              </w:rPr>
              <w:t xml:space="preserve"> </w:t>
            </w:r>
          </w:p>
        </w:tc>
      </w:tr>
    </w:tbl>
    <w:p>
      <w:pPr>
        <w:pStyle w:val="null5"/>
        <w:ind w:firstLine="480"/>
        <w:jc w:val="center"/>
      </w:pPr>
      <w:r>
        <w:rPr>
          <w:rFonts w:ascii="仿宋_GB2312" w:hAnsi="仿宋_GB2312" w:cs="仿宋_GB2312" w:eastAsia="仿宋_GB2312"/>
          <w:sz w:val="24"/>
          <w:color w:val="333333"/>
        </w:rPr>
        <w:t>合同条款</w:t>
      </w:r>
    </w:p>
    <w:p>
      <w:pPr>
        <w:pStyle w:val="null5"/>
        <w:jc w:val="left"/>
      </w:pPr>
      <w:r>
        <w:rPr>
          <w:rFonts w:ascii="仿宋_GB2312" w:hAnsi="仿宋_GB2312" w:cs="仿宋_GB2312" w:eastAsia="仿宋_GB2312"/>
          <w:sz w:val="24"/>
          <w:color w:val="333333"/>
        </w:rPr>
        <w:t>第一条</w:t>
      </w:r>
      <w:r>
        <w:rPr>
          <w:rFonts w:ascii="仿宋_GB2312" w:hAnsi="仿宋_GB2312" w:cs="仿宋_GB2312" w:eastAsia="仿宋_GB2312"/>
          <w:sz w:val="24"/>
        </w:rPr>
        <w:t xml:space="preserve"> </w:t>
      </w:r>
      <w:r>
        <w:rPr>
          <w:rFonts w:ascii="仿宋_GB2312" w:hAnsi="仿宋_GB2312" w:cs="仿宋_GB2312" w:eastAsia="仿宋_GB2312"/>
          <w:sz w:val="24"/>
          <w:color w:val="333333"/>
        </w:rPr>
        <w:t>合同内容</w:t>
      </w:r>
    </w:p>
    <w:p>
      <w:pPr>
        <w:pStyle w:val="null5"/>
        <w:jc w:val="left"/>
      </w:pPr>
      <w:r>
        <w:rPr>
          <w:rFonts w:ascii="仿宋_GB2312" w:hAnsi="仿宋_GB2312" w:cs="仿宋_GB2312" w:eastAsia="仿宋_GB2312"/>
          <w:sz w:val="24"/>
          <w:color w:val="333333"/>
        </w:rPr>
        <w:t xml:space="preserve">1.1 </w:t>
      </w:r>
      <w:r>
        <w:rPr>
          <w:rFonts w:ascii="仿宋_GB2312" w:hAnsi="仿宋_GB2312" w:cs="仿宋_GB2312" w:eastAsia="仿宋_GB2312"/>
          <w:sz w:val="24"/>
          <w:color w:val="333333"/>
        </w:rPr>
        <w:t>采购人委托供应商实施提供本项服务工作，供应商承诺提供并完成此项服务工作。</w:t>
      </w:r>
    </w:p>
    <w:p>
      <w:pPr>
        <w:pStyle w:val="null5"/>
        <w:ind w:firstLine="480"/>
        <w:jc w:val="left"/>
      </w:pPr>
      <w:r>
        <w:rPr>
          <w:rFonts w:ascii="仿宋_GB2312" w:hAnsi="仿宋_GB2312" w:cs="仿宋_GB2312" w:eastAsia="仿宋_GB2312"/>
          <w:sz w:val="24"/>
          <w:color w:val="333333"/>
        </w:rPr>
        <w:t>1.2</w:t>
      </w:r>
      <w:r>
        <w:rPr>
          <w:rFonts w:ascii="仿宋_GB2312" w:hAnsi="仿宋_GB2312" w:cs="仿宋_GB2312" w:eastAsia="仿宋_GB2312"/>
          <w:sz w:val="24"/>
          <w:color w:val="333333"/>
        </w:rPr>
        <w:t>服务阶段：</w:t>
      </w:r>
      <w:r>
        <w:rPr>
          <w:rFonts w:ascii="仿宋_GB2312" w:hAnsi="仿宋_GB2312" w:cs="仿宋_GB2312" w:eastAsia="仿宋_GB2312"/>
          <w:sz w:val="24"/>
          <w:u w:val="single"/>
        </w:rPr>
        <w:t xml:space="preserve"> </w:t>
      </w:r>
      <w:r>
        <w:rPr>
          <w:rFonts w:ascii="仿宋_GB2312" w:hAnsi="仿宋_GB2312" w:cs="仿宋_GB2312" w:eastAsia="仿宋_GB2312"/>
          <w:sz w:val="24"/>
          <w:color w:val="333333"/>
          <w:u w:val="single"/>
        </w:rPr>
        <w:t>一年</w:t>
      </w:r>
      <w:r>
        <w:rPr>
          <w:rFonts w:ascii="仿宋_GB2312" w:hAnsi="仿宋_GB2312" w:cs="仿宋_GB2312" w:eastAsia="仿宋_GB2312"/>
          <w:sz w:val="24"/>
          <w:u w:val="single"/>
        </w:rPr>
        <w:t xml:space="preserve"> </w:t>
      </w:r>
      <w:r>
        <w:rPr>
          <w:rFonts w:ascii="仿宋_GB2312" w:hAnsi="仿宋_GB2312" w:cs="仿宋_GB2312" w:eastAsia="仿宋_GB2312"/>
          <w:sz w:val="24"/>
          <w:color w:val="333333"/>
          <w:u w:val="single"/>
        </w:rPr>
        <w:t>。</w:t>
      </w:r>
    </w:p>
    <w:p>
      <w:pPr>
        <w:pStyle w:val="null5"/>
        <w:ind w:left="480"/>
        <w:jc w:val="left"/>
      </w:pPr>
      <w:r>
        <w:rPr>
          <w:rFonts w:ascii="仿宋_GB2312" w:hAnsi="仿宋_GB2312" w:cs="仿宋_GB2312" w:eastAsia="仿宋_GB2312"/>
          <w:sz w:val="24"/>
        </w:rPr>
        <w:t>1.3</w:t>
      </w:r>
      <w:r>
        <w:rPr>
          <w:rFonts w:ascii="仿宋_GB2312" w:hAnsi="仿宋_GB2312" w:cs="仿宋_GB2312" w:eastAsia="仿宋_GB2312"/>
          <w:sz w:val="24"/>
        </w:rPr>
        <w:t>服务内容：</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FACS Aria Fusion流式细胞仪</w:t>
      </w:r>
      <w:r>
        <w:rPr>
          <w:rFonts w:ascii="仿宋_GB2312" w:hAnsi="仿宋_GB2312" w:cs="仿宋_GB2312" w:eastAsia="仿宋_GB2312"/>
          <w:sz w:val="24"/>
          <w:u w:val="single"/>
        </w:rPr>
        <w:t>维保</w:t>
      </w:r>
      <w:r>
        <w:rPr>
          <w:rFonts w:ascii="仿宋_GB2312" w:hAnsi="仿宋_GB2312" w:cs="仿宋_GB2312" w:eastAsia="仿宋_GB2312"/>
          <w:sz w:val="24"/>
          <w:u w:val="single"/>
        </w:rPr>
        <w:t>。</w:t>
      </w:r>
    </w:p>
    <w:p>
      <w:pPr>
        <w:pStyle w:val="null5"/>
        <w:ind w:left="480"/>
        <w:jc w:val="left"/>
      </w:pPr>
      <w:r>
        <w:rPr>
          <w:rFonts w:ascii="仿宋_GB2312" w:hAnsi="仿宋_GB2312" w:cs="仿宋_GB2312" w:eastAsia="仿宋_GB2312"/>
          <w:sz w:val="24"/>
          <w:color w:val="333333"/>
        </w:rPr>
        <w:t xml:space="preserve">1.4 </w:t>
      </w:r>
      <w:r>
        <w:rPr>
          <w:rFonts w:ascii="仿宋_GB2312" w:hAnsi="仿宋_GB2312" w:cs="仿宋_GB2312" w:eastAsia="仿宋_GB2312"/>
          <w:sz w:val="24"/>
          <w:color w:val="333333"/>
        </w:rPr>
        <w:t>服务的进度安排：</w:t>
      </w:r>
      <w:r>
        <w:rPr>
          <w:rFonts w:ascii="仿宋_GB2312" w:hAnsi="仿宋_GB2312" w:cs="仿宋_GB2312" w:eastAsia="仿宋_GB2312"/>
          <w:sz w:val="24"/>
          <w:u w:val="single"/>
        </w:rPr>
        <w:t xml:space="preserve"> </w:t>
      </w:r>
      <w:r>
        <w:rPr>
          <w:rFonts w:ascii="仿宋_GB2312" w:hAnsi="仿宋_GB2312" w:cs="仿宋_GB2312" w:eastAsia="仿宋_GB2312"/>
          <w:sz w:val="24"/>
          <w:color w:val="333333"/>
          <w:u w:val="single"/>
        </w:rPr>
        <w:t>供应商须完全满足采购人的服务进度安排。</w:t>
      </w:r>
    </w:p>
    <w:p>
      <w:pPr>
        <w:pStyle w:val="null5"/>
        <w:ind w:firstLine="480"/>
        <w:jc w:val="left"/>
      </w:pPr>
      <w:r>
        <w:rPr>
          <w:rFonts w:ascii="仿宋_GB2312" w:hAnsi="仿宋_GB2312" w:cs="仿宋_GB2312" w:eastAsia="仿宋_GB2312"/>
          <w:sz w:val="24"/>
          <w:color w:val="333333"/>
        </w:rPr>
        <w:t xml:space="preserve">1.5 </w:t>
      </w:r>
      <w:r>
        <w:rPr>
          <w:rFonts w:ascii="仿宋_GB2312" w:hAnsi="仿宋_GB2312" w:cs="仿宋_GB2312" w:eastAsia="仿宋_GB2312"/>
          <w:sz w:val="24"/>
        </w:rPr>
        <w:t>服务的机构、职责与人员配备安排</w:t>
      </w:r>
    </w:p>
    <w:p>
      <w:pPr>
        <w:pStyle w:val="null5"/>
        <w:ind w:firstLine="480"/>
        <w:jc w:val="left"/>
      </w:pPr>
      <w:r>
        <w:rPr>
          <w:rFonts w:ascii="仿宋_GB2312" w:hAnsi="仿宋_GB2312" w:cs="仿宋_GB2312" w:eastAsia="仿宋_GB2312"/>
          <w:sz w:val="24"/>
        </w:rPr>
        <w:t>1.5.1</w:t>
      </w:r>
      <w:r>
        <w:rPr>
          <w:rFonts w:ascii="仿宋_GB2312" w:hAnsi="仿宋_GB2312" w:cs="仿宋_GB2312" w:eastAsia="仿宋_GB2312"/>
          <w:sz w:val="24"/>
        </w:rPr>
        <w:t>服务机构。供应商按照服务内容和目标要求成立服务机构如下：</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1.5.2</w:t>
      </w:r>
      <w:r>
        <w:rPr>
          <w:rFonts w:ascii="仿宋_GB2312" w:hAnsi="仿宋_GB2312" w:cs="仿宋_GB2312" w:eastAsia="仿宋_GB2312"/>
          <w:sz w:val="24"/>
        </w:rPr>
        <w:t>职责。服务机构在项目经理领导下，按照职能要求和目标任务确定工作职责，于项目启动后三日内建立健全各项规章制度。</w:t>
      </w:r>
    </w:p>
    <w:p>
      <w:pPr>
        <w:pStyle w:val="null5"/>
        <w:ind w:firstLine="480"/>
        <w:jc w:val="left"/>
      </w:pPr>
      <w:r>
        <w:rPr>
          <w:rFonts w:ascii="仿宋_GB2312" w:hAnsi="仿宋_GB2312" w:cs="仿宋_GB2312" w:eastAsia="仿宋_GB2312"/>
          <w:sz w:val="24"/>
        </w:rPr>
        <w:t>1.5.3</w:t>
      </w:r>
      <w:r>
        <w:rPr>
          <w:rFonts w:ascii="仿宋_GB2312" w:hAnsi="仿宋_GB2312" w:cs="仿宋_GB2312" w:eastAsia="仿宋_GB2312"/>
          <w:sz w:val="24"/>
        </w:rPr>
        <w:t>人员。供应商根据部门职能和采购人需要配备有关专业人员。</w:t>
      </w:r>
    </w:p>
    <w:p>
      <w:pPr>
        <w:pStyle w:val="null5"/>
        <w:jc w:val="left"/>
      </w:pPr>
      <w:r>
        <w:rPr>
          <w:rFonts w:ascii="仿宋_GB2312" w:hAnsi="仿宋_GB2312" w:cs="仿宋_GB2312" w:eastAsia="仿宋_GB2312"/>
          <w:sz w:val="24"/>
          <w:color w:val="333333"/>
        </w:rPr>
        <w:t>1.6</w:t>
      </w:r>
      <w:r>
        <w:rPr>
          <w:rFonts w:ascii="仿宋_GB2312" w:hAnsi="仿宋_GB2312" w:cs="仿宋_GB2312" w:eastAsia="仿宋_GB2312"/>
          <w:sz w:val="24"/>
          <w:color w:val="333333"/>
        </w:rPr>
        <w:t>服务自合同生效之日起至服务工作完成之日止，供应商提供服务的同时，应及时向采购人报告服务工作推进情况和进展。</w:t>
      </w:r>
    </w:p>
    <w:p>
      <w:pPr>
        <w:pStyle w:val="null5"/>
        <w:jc w:val="left"/>
      </w:pPr>
      <w:r>
        <w:rPr>
          <w:rFonts w:ascii="仿宋_GB2312" w:hAnsi="仿宋_GB2312" w:cs="仿宋_GB2312" w:eastAsia="仿宋_GB2312"/>
          <w:sz w:val="24"/>
          <w:color w:val="333333"/>
        </w:rPr>
        <w:t>　　第二条</w:t>
      </w:r>
      <w:r>
        <w:rPr>
          <w:rFonts w:ascii="仿宋_GB2312" w:hAnsi="仿宋_GB2312" w:cs="仿宋_GB2312" w:eastAsia="仿宋_GB2312"/>
          <w:sz w:val="24"/>
        </w:rPr>
        <w:t xml:space="preserve"> </w:t>
      </w:r>
      <w:r>
        <w:rPr>
          <w:rFonts w:ascii="仿宋_GB2312" w:hAnsi="仿宋_GB2312" w:cs="仿宋_GB2312" w:eastAsia="仿宋_GB2312"/>
          <w:sz w:val="24"/>
          <w:color w:val="333333"/>
        </w:rPr>
        <w:t>双方的责任和义务</w:t>
      </w:r>
    </w:p>
    <w:p>
      <w:pPr>
        <w:pStyle w:val="null5"/>
        <w:jc w:val="left"/>
      </w:pPr>
      <w:r>
        <w:rPr>
          <w:rFonts w:ascii="仿宋_GB2312" w:hAnsi="仿宋_GB2312" w:cs="仿宋_GB2312" w:eastAsia="仿宋_GB2312"/>
          <w:sz w:val="24"/>
          <w:color w:val="333333"/>
        </w:rPr>
        <w:t xml:space="preserve">2.1 </w:t>
      </w:r>
      <w:r>
        <w:rPr>
          <w:rFonts w:ascii="仿宋_GB2312" w:hAnsi="仿宋_GB2312" w:cs="仿宋_GB2312" w:eastAsia="仿宋_GB2312"/>
          <w:sz w:val="24"/>
          <w:color w:val="333333"/>
        </w:rPr>
        <w:t>采购人应向供应商提供与项目有关的资料、图纸、信息等，并给予供应商开展工作提供力所能及的协助，在适当时候指定一名代表与供应商联系。</w:t>
      </w:r>
    </w:p>
    <w:p>
      <w:pPr>
        <w:pStyle w:val="null5"/>
        <w:jc w:val="left"/>
      </w:pPr>
      <w:r>
        <w:rPr>
          <w:rFonts w:ascii="仿宋_GB2312" w:hAnsi="仿宋_GB2312" w:cs="仿宋_GB2312" w:eastAsia="仿宋_GB2312"/>
          <w:sz w:val="24"/>
          <w:color w:val="333333"/>
        </w:rPr>
        <w:t xml:space="preserve">2.2 </w:t>
      </w:r>
      <w:r>
        <w:rPr>
          <w:rFonts w:ascii="仿宋_GB2312" w:hAnsi="仿宋_GB2312" w:cs="仿宋_GB2312" w:eastAsia="仿宋_GB2312"/>
          <w:sz w:val="24"/>
          <w:color w:val="333333"/>
        </w:rPr>
        <w:t>采购人应为供应商就项目服务推进提供正当工作便利，费用由供应商负担。</w:t>
      </w:r>
    </w:p>
    <w:p>
      <w:pPr>
        <w:pStyle w:val="null5"/>
        <w:jc w:val="left"/>
      </w:pPr>
      <w:r>
        <w:rPr>
          <w:rFonts w:ascii="仿宋_GB2312" w:hAnsi="仿宋_GB2312" w:cs="仿宋_GB2312" w:eastAsia="仿宋_GB2312"/>
          <w:sz w:val="24"/>
          <w:color w:val="333333"/>
        </w:rPr>
        <w:t xml:space="preserve">2.3 </w:t>
      </w:r>
      <w:r>
        <w:rPr>
          <w:rFonts w:ascii="仿宋_GB2312" w:hAnsi="仿宋_GB2312" w:cs="仿宋_GB2312" w:eastAsia="仿宋_GB2312"/>
          <w:sz w:val="24"/>
          <w:color w:val="333333"/>
        </w:rPr>
        <w:t>除了合同第一条所列的技术人员外，供应商还应提供足够数量的称职的技术人员来履行本合同规定的义务。供应商应对其所雇的履行合同的技术人员负完全责任并使采购人免受其技术人员</w:t>
      </w:r>
      <w:r>
        <w:rPr>
          <w:rFonts w:ascii="仿宋_GB2312" w:hAnsi="仿宋_GB2312" w:cs="仿宋_GB2312" w:eastAsia="仿宋_GB2312"/>
          <w:sz w:val="24"/>
          <w:color w:val="333333"/>
        </w:rPr>
        <w:t>合同期间</w:t>
      </w:r>
      <w:r>
        <w:rPr>
          <w:rFonts w:ascii="仿宋_GB2312" w:hAnsi="仿宋_GB2312" w:cs="仿宋_GB2312" w:eastAsia="仿宋_GB2312"/>
          <w:sz w:val="24"/>
          <w:color w:val="333333"/>
        </w:rPr>
        <w:t>所引起的一切损害。</w:t>
      </w:r>
    </w:p>
    <w:p>
      <w:pPr>
        <w:pStyle w:val="null5"/>
        <w:jc w:val="left"/>
      </w:pPr>
      <w:r>
        <w:rPr>
          <w:rFonts w:ascii="仿宋_GB2312" w:hAnsi="仿宋_GB2312" w:cs="仿宋_GB2312" w:eastAsia="仿宋_GB2312"/>
          <w:sz w:val="24"/>
          <w:color w:val="333333"/>
        </w:rPr>
        <w:t xml:space="preserve">2.4 </w:t>
      </w:r>
      <w:r>
        <w:rPr>
          <w:rFonts w:ascii="仿宋_GB2312" w:hAnsi="仿宋_GB2312" w:cs="仿宋_GB2312" w:eastAsia="仿宋_GB2312"/>
          <w:sz w:val="24"/>
          <w:color w:val="333333"/>
        </w:rPr>
        <w:t>供应商应根据服务的内容和进度安排，按时提交技术报告及有关资料。</w:t>
      </w:r>
    </w:p>
    <w:p>
      <w:pPr>
        <w:pStyle w:val="null5"/>
        <w:jc w:val="left"/>
      </w:pPr>
      <w:r>
        <w:rPr>
          <w:rFonts w:ascii="仿宋_GB2312" w:hAnsi="仿宋_GB2312" w:cs="仿宋_GB2312" w:eastAsia="仿宋_GB2312"/>
          <w:sz w:val="24"/>
          <w:color w:val="333333"/>
        </w:rPr>
        <w:t xml:space="preserve">2.5 </w:t>
      </w:r>
      <w:r>
        <w:rPr>
          <w:rFonts w:ascii="仿宋_GB2312" w:hAnsi="仿宋_GB2312" w:cs="仿宋_GB2312" w:eastAsia="仿宋_GB2312"/>
          <w:sz w:val="24"/>
          <w:color w:val="333333"/>
        </w:rPr>
        <w:t>供应商为采购人的技术人员前往供应商驻地和考察提供必要的设施和交通便利。</w:t>
      </w:r>
    </w:p>
    <w:p>
      <w:pPr>
        <w:pStyle w:val="null5"/>
        <w:jc w:val="left"/>
      </w:pPr>
      <w:r>
        <w:rPr>
          <w:rFonts w:ascii="仿宋_GB2312" w:hAnsi="仿宋_GB2312" w:cs="仿宋_GB2312" w:eastAsia="仿宋_GB2312"/>
          <w:sz w:val="24"/>
          <w:color w:val="333333"/>
        </w:rPr>
        <w:t xml:space="preserve">2.6 </w:t>
      </w:r>
      <w:r>
        <w:rPr>
          <w:rFonts w:ascii="仿宋_GB2312" w:hAnsi="仿宋_GB2312" w:cs="仿宋_GB2312" w:eastAsia="仿宋_GB2312"/>
          <w:sz w:val="24"/>
          <w:color w:val="333333"/>
        </w:rPr>
        <w:t>供应商对因执行其提供的服务而给采购人工作人员造成的人身损害和财产损失承担责任并予以赔偿。</w:t>
      </w:r>
    </w:p>
    <w:p>
      <w:pPr>
        <w:pStyle w:val="null5"/>
        <w:ind w:firstLine="560"/>
        <w:jc w:val="left"/>
      </w:pPr>
      <w:r>
        <w:rPr>
          <w:rFonts w:ascii="仿宋_GB2312" w:hAnsi="仿宋_GB2312" w:cs="仿宋_GB2312" w:eastAsia="仿宋_GB2312"/>
          <w:sz w:val="24"/>
        </w:rPr>
        <w:t>第三条</w:t>
      </w:r>
      <w:r>
        <w:rPr>
          <w:rFonts w:ascii="仿宋_GB2312" w:hAnsi="仿宋_GB2312" w:cs="仿宋_GB2312" w:eastAsia="仿宋_GB2312"/>
          <w:sz w:val="24"/>
        </w:rPr>
        <w:t xml:space="preserve"> </w:t>
      </w:r>
      <w:r>
        <w:rPr>
          <w:rFonts w:ascii="仿宋_GB2312" w:hAnsi="仿宋_GB2312" w:cs="仿宋_GB2312" w:eastAsia="仿宋_GB2312"/>
          <w:sz w:val="24"/>
        </w:rPr>
        <w:t>服务报酬</w:t>
      </w:r>
    </w:p>
    <w:p>
      <w:pPr>
        <w:pStyle w:val="null5"/>
        <w:ind w:firstLine="480"/>
        <w:jc w:val="left"/>
      </w:pPr>
      <w:r>
        <w:rPr>
          <w:rFonts w:ascii="仿宋_GB2312" w:hAnsi="仿宋_GB2312" w:cs="仿宋_GB2312" w:eastAsia="仿宋_GB2312"/>
          <w:sz w:val="24"/>
        </w:rPr>
        <w:t>3.1</w:t>
      </w:r>
      <w:r>
        <w:rPr>
          <w:rFonts w:ascii="仿宋_GB2312" w:hAnsi="仿宋_GB2312" w:cs="仿宋_GB2312" w:eastAsia="仿宋_GB2312"/>
          <w:sz w:val="24"/>
        </w:rPr>
        <w:t>计取依据：</w:t>
      </w:r>
      <w:r>
        <w:rPr>
          <w:rFonts w:ascii="仿宋_GB2312" w:hAnsi="仿宋_GB2312" w:cs="仿宋_GB2312" w:eastAsia="仿宋_GB2312"/>
          <w:sz w:val="24"/>
        </w:rPr>
        <w:t>__</w:t>
      </w:r>
      <w:r>
        <w:rPr>
          <w:rFonts w:ascii="仿宋_GB2312" w:hAnsi="仿宋_GB2312" w:cs="仿宋_GB2312" w:eastAsia="仿宋_GB2312"/>
          <w:sz w:val="24"/>
          <w:u w:val="single"/>
        </w:rPr>
        <w:t>投标报价明细</w:t>
      </w:r>
      <w:r>
        <w:rPr>
          <w:rFonts w:ascii="仿宋_GB2312" w:hAnsi="仿宋_GB2312" w:cs="仿宋_GB2312" w:eastAsia="仿宋_GB2312"/>
          <w:sz w:val="24"/>
        </w:rPr>
        <w:t>__</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color w:val="333333"/>
        </w:rPr>
        <w:t xml:space="preserve">3.2 </w:t>
      </w:r>
      <w:r>
        <w:rPr>
          <w:rFonts w:ascii="仿宋_GB2312" w:hAnsi="仿宋_GB2312" w:cs="仿宋_GB2312" w:eastAsia="仿宋_GB2312"/>
          <w:sz w:val="24"/>
          <w:color w:val="333333"/>
        </w:rPr>
        <w:t>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pPr>
        <w:pStyle w:val="null5"/>
        <w:jc w:val="left"/>
      </w:pPr>
      <w:r>
        <w:rPr>
          <w:rFonts w:ascii="仿宋_GB2312" w:hAnsi="仿宋_GB2312" w:cs="仿宋_GB2312" w:eastAsia="仿宋_GB2312"/>
          <w:sz w:val="24"/>
          <w:color w:val="333333"/>
        </w:rPr>
        <w:t>3.3</w:t>
      </w:r>
      <w:r>
        <w:rPr>
          <w:rFonts w:ascii="仿宋_GB2312" w:hAnsi="仿宋_GB2312" w:cs="仿宋_GB2312" w:eastAsia="仿宋_GB2312"/>
          <w:sz w:val="24"/>
          <w:color w:val="333333"/>
        </w:rPr>
        <w:t>服务价款支付：</w:t>
      </w:r>
      <w:r>
        <w:rPr>
          <w:rFonts w:ascii="仿宋_GB2312" w:hAnsi="仿宋_GB2312" w:cs="仿宋_GB2312" w:eastAsia="仿宋_GB2312"/>
          <w:sz w:val="24"/>
          <w:color w:val="333333"/>
        </w:rPr>
        <w:t>_</w:t>
      </w:r>
      <w:r>
        <w:rPr>
          <w:rFonts w:ascii="仿宋_GB2312" w:hAnsi="仿宋_GB2312" w:cs="仿宋_GB2312" w:eastAsia="仿宋_GB2312"/>
          <w:sz w:val="24"/>
          <w:color w:val="333333"/>
          <w:u w:val="single"/>
        </w:rPr>
        <w:t>合同生效且具备实施条件后，成交供应商向项目负责人或指定人申请合同金额</w:t>
      </w:r>
      <w:r>
        <w:rPr>
          <w:rFonts w:ascii="仿宋_GB2312" w:hAnsi="仿宋_GB2312" w:cs="仿宋_GB2312" w:eastAsia="仿宋_GB2312"/>
          <w:sz w:val="24"/>
          <w:color w:val="333333"/>
          <w:u w:val="single"/>
        </w:rPr>
        <w:t>30%的预付款，采购人确定后7个工作日内支付。项目验收合格后7个工作日内，支付剩余合同价款。</w:t>
      </w:r>
    </w:p>
    <w:p>
      <w:pPr>
        <w:pStyle w:val="null5"/>
        <w:ind w:firstLine="560"/>
        <w:jc w:val="left"/>
      </w:pPr>
      <w:r>
        <w:rPr>
          <w:rFonts w:ascii="仿宋_GB2312" w:hAnsi="仿宋_GB2312" w:cs="仿宋_GB2312" w:eastAsia="仿宋_GB2312"/>
          <w:sz w:val="24"/>
          <w:color w:val="333333"/>
        </w:rPr>
        <w:t xml:space="preserve">3.4 </w:t>
      </w:r>
      <w:r>
        <w:rPr>
          <w:rFonts w:ascii="仿宋_GB2312" w:hAnsi="仿宋_GB2312" w:cs="仿宋_GB2312" w:eastAsia="仿宋_GB2312"/>
          <w:sz w:val="24"/>
          <w:color w:val="333333"/>
        </w:rPr>
        <w:t>对供应商提供的服务，采购人将以上述方式或比例予以付款。</w:t>
      </w:r>
      <w:r>
        <w:rPr>
          <w:rFonts w:ascii="仿宋_GB2312" w:hAnsi="仿宋_GB2312" w:cs="仿宋_GB2312" w:eastAsia="仿宋_GB2312"/>
          <w:sz w:val="24"/>
          <w:color w:val="000000"/>
        </w:rPr>
        <w:t>采购人向供应商支付服务报酬</w:t>
      </w:r>
      <w:r>
        <w:rPr>
          <w:rFonts w:ascii="仿宋_GB2312" w:hAnsi="仿宋_GB2312" w:cs="仿宋_GB2312" w:eastAsia="仿宋_GB2312"/>
          <w:sz w:val="24"/>
          <w:color w:val="000000"/>
        </w:rPr>
        <w:t>前</w:t>
      </w:r>
      <w:r>
        <w:rPr>
          <w:rFonts w:ascii="仿宋_GB2312" w:hAnsi="仿宋_GB2312" w:cs="仿宋_GB2312" w:eastAsia="仿宋_GB2312"/>
          <w:sz w:val="24"/>
          <w:color w:val="000000"/>
        </w:rPr>
        <w:t>，供应商按照财务制度提供发票。</w:t>
      </w:r>
    </w:p>
    <w:p>
      <w:pPr>
        <w:pStyle w:val="null5"/>
        <w:jc w:val="left"/>
      </w:pPr>
      <w:r>
        <w:rPr>
          <w:rFonts w:ascii="仿宋_GB2312" w:hAnsi="仿宋_GB2312" w:cs="仿宋_GB2312" w:eastAsia="仿宋_GB2312"/>
          <w:sz w:val="24"/>
          <w:color w:val="333333"/>
        </w:rPr>
        <w:t>　　第四条</w:t>
      </w:r>
      <w:r>
        <w:rPr>
          <w:rFonts w:ascii="仿宋_GB2312" w:hAnsi="仿宋_GB2312" w:cs="仿宋_GB2312" w:eastAsia="仿宋_GB2312"/>
          <w:sz w:val="24"/>
        </w:rPr>
        <w:t xml:space="preserve"> </w:t>
      </w:r>
      <w:r>
        <w:rPr>
          <w:rFonts w:ascii="仿宋_GB2312" w:hAnsi="仿宋_GB2312" w:cs="仿宋_GB2312" w:eastAsia="仿宋_GB2312"/>
          <w:sz w:val="24"/>
          <w:color w:val="333333"/>
        </w:rPr>
        <w:t>保密</w:t>
      </w:r>
    </w:p>
    <w:p>
      <w:pPr>
        <w:pStyle w:val="null5"/>
        <w:jc w:val="left"/>
      </w:pPr>
      <w:r>
        <w:rPr>
          <w:rFonts w:ascii="仿宋_GB2312" w:hAnsi="仿宋_GB2312" w:cs="仿宋_GB2312" w:eastAsia="仿宋_GB2312"/>
          <w:sz w:val="24"/>
          <w:color w:val="333333"/>
        </w:rPr>
        <w:t xml:space="preserve">4.1 </w:t>
      </w:r>
      <w:r>
        <w:rPr>
          <w:rFonts w:ascii="仿宋_GB2312" w:hAnsi="仿宋_GB2312" w:cs="仿宋_GB2312" w:eastAsia="仿宋_GB2312"/>
          <w:sz w:val="24"/>
          <w:color w:val="333333"/>
        </w:rPr>
        <w:t>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pPr>
        <w:pStyle w:val="null5"/>
        <w:jc w:val="left"/>
      </w:pPr>
      <w:r>
        <w:rPr>
          <w:rFonts w:ascii="仿宋_GB2312" w:hAnsi="仿宋_GB2312" w:cs="仿宋_GB2312" w:eastAsia="仿宋_GB2312"/>
          <w:sz w:val="24"/>
          <w:color w:val="333333"/>
        </w:rPr>
        <w:t xml:space="preserve">4.2 </w:t>
      </w:r>
      <w:r>
        <w:rPr>
          <w:rFonts w:ascii="仿宋_GB2312" w:hAnsi="仿宋_GB2312" w:cs="仿宋_GB2312" w:eastAsia="仿宋_GB2312"/>
          <w:sz w:val="24"/>
          <w:color w:val="333333"/>
        </w:rPr>
        <w:t>合同有效期内，双方采取适当措施对相关资料或信息予以严格保密，未经一方的书面同意，另一方不得泄露给任何第三方。</w:t>
      </w:r>
    </w:p>
    <w:p>
      <w:pPr>
        <w:pStyle w:val="null5"/>
        <w:jc w:val="left"/>
      </w:pPr>
      <w:r>
        <w:rPr>
          <w:rFonts w:ascii="仿宋_GB2312" w:hAnsi="仿宋_GB2312" w:cs="仿宋_GB2312" w:eastAsia="仿宋_GB2312"/>
          <w:sz w:val="24"/>
          <w:color w:val="333333"/>
        </w:rPr>
        <w:t xml:space="preserve">4.3 </w:t>
      </w:r>
      <w:r>
        <w:rPr>
          <w:rFonts w:ascii="仿宋_GB2312" w:hAnsi="仿宋_GB2312" w:cs="仿宋_GB2312" w:eastAsia="仿宋_GB2312"/>
          <w:sz w:val="24"/>
          <w:color w:val="333333"/>
        </w:rPr>
        <w:t>一方和其技术人员在履行合同过程中所获得或接触到的任何保密信息，另一方有义务予以保密，未经其书面同意，任何一方不得使用或泄露从他方获得的上述保密信息。</w:t>
      </w:r>
    </w:p>
    <w:p>
      <w:pPr>
        <w:pStyle w:val="null5"/>
        <w:jc w:val="left"/>
      </w:pPr>
      <w:r>
        <w:rPr>
          <w:rFonts w:ascii="仿宋_GB2312" w:hAnsi="仿宋_GB2312" w:cs="仿宋_GB2312" w:eastAsia="仿宋_GB2312"/>
          <w:sz w:val="24"/>
          <w:color w:val="333333"/>
        </w:rPr>
        <w:t>　　第五条</w:t>
      </w:r>
      <w:r>
        <w:rPr>
          <w:rFonts w:ascii="仿宋_GB2312" w:hAnsi="仿宋_GB2312" w:cs="仿宋_GB2312" w:eastAsia="仿宋_GB2312"/>
          <w:sz w:val="24"/>
        </w:rPr>
        <w:t xml:space="preserve"> </w:t>
      </w:r>
      <w:r>
        <w:rPr>
          <w:rFonts w:ascii="仿宋_GB2312" w:hAnsi="仿宋_GB2312" w:cs="仿宋_GB2312" w:eastAsia="仿宋_GB2312"/>
          <w:sz w:val="24"/>
          <w:color w:val="333333"/>
        </w:rPr>
        <w:t>税费</w:t>
      </w:r>
    </w:p>
    <w:p>
      <w:pPr>
        <w:pStyle w:val="null5"/>
        <w:jc w:val="left"/>
      </w:pPr>
      <w:r>
        <w:rPr>
          <w:rFonts w:ascii="仿宋_GB2312" w:hAnsi="仿宋_GB2312" w:cs="仿宋_GB2312" w:eastAsia="仿宋_GB2312"/>
          <w:sz w:val="24"/>
          <w:color w:val="333333"/>
        </w:rPr>
        <w:t xml:space="preserve">5.1 </w:t>
      </w:r>
      <w:r>
        <w:rPr>
          <w:rFonts w:ascii="仿宋_GB2312" w:hAnsi="仿宋_GB2312" w:cs="仿宋_GB2312" w:eastAsia="仿宋_GB2312"/>
          <w:sz w:val="24"/>
          <w:color w:val="333333"/>
        </w:rPr>
        <w:t>国家根据税法对</w:t>
      </w:r>
      <w:r>
        <w:rPr>
          <w:rFonts w:ascii="仿宋_GB2312" w:hAnsi="仿宋_GB2312" w:cs="仿宋_GB2312" w:eastAsia="仿宋_GB2312"/>
          <w:sz w:val="24"/>
          <w:color w:val="333333"/>
        </w:rPr>
        <w:t>采购人和供应商</w:t>
      </w:r>
      <w:r>
        <w:rPr>
          <w:rFonts w:ascii="仿宋_GB2312" w:hAnsi="仿宋_GB2312" w:cs="仿宋_GB2312" w:eastAsia="仿宋_GB2312"/>
          <w:sz w:val="24"/>
          <w:color w:val="333333"/>
        </w:rPr>
        <w:t>双方征收的与执行本合同或与本合同有关的一切税费均</w:t>
      </w:r>
      <w:r>
        <w:rPr>
          <w:rFonts w:ascii="仿宋_GB2312" w:hAnsi="仿宋_GB2312" w:cs="仿宋_GB2312" w:eastAsia="仿宋_GB2312"/>
          <w:sz w:val="24"/>
          <w:color w:val="333333"/>
        </w:rPr>
        <w:t>已包含在合同总价内</w:t>
      </w:r>
      <w:r>
        <w:rPr>
          <w:rFonts w:ascii="仿宋_GB2312" w:hAnsi="仿宋_GB2312" w:cs="仿宋_GB2312" w:eastAsia="仿宋_GB2312"/>
          <w:sz w:val="24"/>
          <w:color w:val="333333"/>
        </w:rPr>
        <w:t>。</w:t>
      </w:r>
    </w:p>
    <w:p>
      <w:pPr>
        <w:pStyle w:val="null5"/>
        <w:jc w:val="left"/>
      </w:pPr>
      <w:r>
        <w:rPr>
          <w:rFonts w:ascii="仿宋_GB2312" w:hAnsi="仿宋_GB2312" w:cs="仿宋_GB2312" w:eastAsia="仿宋_GB2312"/>
          <w:sz w:val="24"/>
          <w:color w:val="333333"/>
        </w:rPr>
        <w:t>　　第六条</w:t>
      </w:r>
      <w:r>
        <w:rPr>
          <w:rFonts w:ascii="仿宋_GB2312" w:hAnsi="仿宋_GB2312" w:cs="仿宋_GB2312" w:eastAsia="仿宋_GB2312"/>
          <w:sz w:val="24"/>
        </w:rPr>
        <w:t xml:space="preserve"> </w:t>
      </w:r>
      <w:r>
        <w:rPr>
          <w:rFonts w:ascii="仿宋_GB2312" w:hAnsi="仿宋_GB2312" w:cs="仿宋_GB2312" w:eastAsia="仿宋_GB2312"/>
          <w:sz w:val="24"/>
          <w:color w:val="333333"/>
        </w:rPr>
        <w:t>保证</w:t>
      </w:r>
    </w:p>
    <w:p>
      <w:pPr>
        <w:pStyle w:val="null5"/>
        <w:jc w:val="left"/>
      </w:pPr>
      <w:r>
        <w:rPr>
          <w:rFonts w:ascii="仿宋_GB2312" w:hAnsi="仿宋_GB2312" w:cs="仿宋_GB2312" w:eastAsia="仿宋_GB2312"/>
          <w:sz w:val="24"/>
          <w:color w:val="333333"/>
        </w:rPr>
        <w:t xml:space="preserve">6.1 </w:t>
      </w:r>
      <w:r>
        <w:rPr>
          <w:rFonts w:ascii="仿宋_GB2312" w:hAnsi="仿宋_GB2312" w:cs="仿宋_GB2312" w:eastAsia="仿宋_GB2312"/>
          <w:sz w:val="24"/>
          <w:color w:val="333333"/>
        </w:rPr>
        <w:t>供应商保证其经验和能力能以令人满意的方式富有效率且迅速地开展服务，其合同项下的服务由胜任的技术人员依据双方接受的标准完成。</w:t>
      </w:r>
      <w:r>
        <w:rPr>
          <w:rFonts w:ascii="仿宋_GB2312" w:hAnsi="仿宋_GB2312" w:cs="仿宋_GB2312" w:eastAsia="仿宋_GB2312"/>
          <w:sz w:val="24"/>
          <w:color w:val="333333"/>
        </w:rPr>
        <w:t>供应商在本合同约定的</w:t>
      </w:r>
      <w:r>
        <w:rPr>
          <w:rFonts w:ascii="仿宋_GB2312" w:hAnsi="仿宋_GB2312" w:cs="仿宋_GB2312" w:eastAsia="仿宋_GB2312"/>
          <w:sz w:val="24"/>
          <w:color w:val="333333"/>
        </w:rPr>
        <w:t>1.4条期限内完成服务并提交成果，否则每逾期一日乙方应支付合同标的0.3%作为违约金，逾期超过10日，采购人有权解除合同，供应商应承担全部法律责任并赔偿由此给采购人造成的一切损失以及因供应商违约致使采购人寻求第三方服务所增加的费用。</w:t>
      </w:r>
    </w:p>
    <w:p>
      <w:pPr>
        <w:pStyle w:val="null5"/>
        <w:jc w:val="left"/>
      </w:pPr>
      <w:r>
        <w:rPr>
          <w:rFonts w:ascii="仿宋_GB2312" w:hAnsi="仿宋_GB2312" w:cs="仿宋_GB2312" w:eastAsia="仿宋_GB2312"/>
          <w:sz w:val="24"/>
          <w:color w:val="333333"/>
        </w:rPr>
        <w:t xml:space="preserve">6.2 </w:t>
      </w:r>
      <w:r>
        <w:rPr>
          <w:rFonts w:ascii="仿宋_GB2312" w:hAnsi="仿宋_GB2312" w:cs="仿宋_GB2312" w:eastAsia="仿宋_GB2312"/>
          <w:sz w:val="24"/>
          <w:color w:val="333333"/>
        </w:rPr>
        <w:t>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pPr>
        <w:pStyle w:val="null5"/>
        <w:jc w:val="left"/>
      </w:pPr>
      <w:r>
        <w:rPr>
          <w:rFonts w:ascii="仿宋_GB2312" w:hAnsi="仿宋_GB2312" w:cs="仿宋_GB2312" w:eastAsia="仿宋_GB2312"/>
          <w:sz w:val="24"/>
          <w:color w:val="333333"/>
        </w:rPr>
        <w:t>　　第七条</w:t>
      </w:r>
      <w:r>
        <w:rPr>
          <w:rFonts w:ascii="仿宋_GB2312" w:hAnsi="仿宋_GB2312" w:cs="仿宋_GB2312" w:eastAsia="仿宋_GB2312"/>
          <w:sz w:val="24"/>
        </w:rPr>
        <w:t xml:space="preserve"> </w:t>
      </w:r>
      <w:r>
        <w:rPr>
          <w:rFonts w:ascii="仿宋_GB2312" w:hAnsi="仿宋_GB2312" w:cs="仿宋_GB2312" w:eastAsia="仿宋_GB2312"/>
          <w:sz w:val="24"/>
          <w:color w:val="333333"/>
        </w:rPr>
        <w:t>服务成果的归属</w:t>
      </w:r>
    </w:p>
    <w:p>
      <w:pPr>
        <w:pStyle w:val="null5"/>
        <w:jc w:val="left"/>
      </w:pPr>
      <w:r>
        <w:rPr>
          <w:rFonts w:ascii="仿宋_GB2312" w:hAnsi="仿宋_GB2312" w:cs="仿宋_GB2312" w:eastAsia="仿宋_GB2312"/>
          <w:sz w:val="24"/>
          <w:color w:val="333333"/>
        </w:rPr>
        <w:t xml:space="preserve">7.1 </w:t>
      </w:r>
      <w:r>
        <w:rPr>
          <w:rFonts w:ascii="仿宋_GB2312" w:hAnsi="仿宋_GB2312" w:cs="仿宋_GB2312" w:eastAsia="仿宋_GB2312"/>
          <w:sz w:val="24"/>
          <w:color w:val="333333"/>
        </w:rPr>
        <w:t>所有提交给采购人的技术报告及相关的资料的最后文本，包括为履行技术服务范围所编制的图纸、计划和证明资料等，都属于采购人的财产，供应商在提交给采购人之前应将上述资料进行整理归类和编制索引。</w:t>
      </w:r>
    </w:p>
    <w:p>
      <w:pPr>
        <w:pStyle w:val="null5"/>
        <w:ind w:firstLine="480"/>
        <w:jc w:val="left"/>
      </w:pPr>
      <w:r>
        <w:rPr>
          <w:rFonts w:ascii="仿宋_GB2312" w:hAnsi="仿宋_GB2312" w:cs="仿宋_GB2312" w:eastAsia="仿宋_GB2312"/>
          <w:sz w:val="24"/>
          <w:color w:val="333333"/>
        </w:rPr>
        <w:t xml:space="preserve">7.2 </w:t>
      </w:r>
      <w:r>
        <w:rPr>
          <w:rFonts w:ascii="仿宋_GB2312" w:hAnsi="仿宋_GB2312" w:cs="仿宋_GB2312" w:eastAsia="仿宋_GB2312"/>
          <w:sz w:val="24"/>
          <w:color w:val="333333"/>
        </w:rPr>
        <w:t>供应商可保存上述资料的复印件，包括采购人提供的资料，但未经采购人的书面同意，供应商不得将上述资料用于与本服务项目之外的任何项目。</w:t>
      </w:r>
    </w:p>
    <w:p>
      <w:pPr>
        <w:pStyle w:val="null5"/>
        <w:ind w:firstLine="480"/>
        <w:jc w:val="left"/>
      </w:pPr>
      <w:r>
        <w:rPr>
          <w:rFonts w:ascii="仿宋_GB2312" w:hAnsi="仿宋_GB2312" w:cs="仿宋_GB2312" w:eastAsia="仿宋_GB2312"/>
          <w:sz w:val="24"/>
        </w:rPr>
        <w:t>第</w:t>
      </w:r>
      <w:r>
        <w:rPr>
          <w:rFonts w:ascii="仿宋_GB2312" w:hAnsi="仿宋_GB2312" w:cs="仿宋_GB2312" w:eastAsia="仿宋_GB2312"/>
          <w:sz w:val="24"/>
        </w:rPr>
        <w:t>八</w:t>
      </w:r>
      <w:r>
        <w:rPr>
          <w:rFonts w:ascii="仿宋_GB2312" w:hAnsi="仿宋_GB2312" w:cs="仿宋_GB2312" w:eastAsia="仿宋_GB2312"/>
          <w:sz w:val="24"/>
        </w:rPr>
        <w:t>条</w:t>
      </w:r>
      <w:r>
        <w:rPr>
          <w:rFonts w:ascii="仿宋_GB2312" w:hAnsi="仿宋_GB2312" w:cs="仿宋_GB2312" w:eastAsia="仿宋_GB2312"/>
          <w:sz w:val="24"/>
        </w:rPr>
        <w:t>履约验收</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.1 本合同为采购人进行履约验收的主要依据。采购人应专门成立履约验收小组,于合同履行达到验收条件时组织验收。验收应严格按照本项目采购文件、响应文件和采购合同进行，保证采购项目与采购文件、响应文件和采购合同内容的一致。</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.2 必要时可邀请第三方机构或专业人员协助组织。对项目验收发生的检测（检验）费、劳务报酬等费用支出，由供应商承担。</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.3验收的主要内容：</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.3.1设备运行状态：设备经维保应为正常运行状态；</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.3.2维保记录的完整性：维保记录应详尽，包括每一次维保的具体内容及所使用的材料，缺失记录将导致验收不合格；</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.3.3材料配件更换的验收：验收所更换配件是否为原机型配件，或经采购人同意后使用的配件。所有使用的材料及配件需符合行业标准及合同约定，确保设备的长期稳定运行；</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.3.4检查维保单位对召修时限响应性和维保质量是否满足合同要求。</w:t>
      </w:r>
    </w:p>
    <w:p>
      <w:pPr>
        <w:pStyle w:val="null5"/>
        <w:ind w:firstLine="480"/>
        <w:jc w:val="left"/>
      </w:pPr>
      <w:r>
        <w:rPr>
          <w:rFonts w:ascii="仿宋_GB2312" w:hAnsi="仿宋_GB2312" w:cs="仿宋_GB2312" w:eastAsia="仿宋_GB2312"/>
          <w:sz w:val="24"/>
        </w:rPr>
        <w:t>第</w:t>
      </w:r>
      <w:r>
        <w:rPr>
          <w:rFonts w:ascii="仿宋_GB2312" w:hAnsi="仿宋_GB2312" w:cs="仿宋_GB2312" w:eastAsia="仿宋_GB2312"/>
          <w:sz w:val="24"/>
        </w:rPr>
        <w:t>九</w:t>
      </w:r>
      <w:r>
        <w:rPr>
          <w:rFonts w:ascii="仿宋_GB2312" w:hAnsi="仿宋_GB2312" w:cs="仿宋_GB2312" w:eastAsia="仿宋_GB2312"/>
          <w:sz w:val="24"/>
        </w:rPr>
        <w:t>条</w:t>
      </w:r>
      <w:r>
        <w:rPr>
          <w:rFonts w:ascii="仿宋_GB2312" w:hAnsi="仿宋_GB2312" w:cs="仿宋_GB2312" w:eastAsia="仿宋_GB2312"/>
          <w:sz w:val="24"/>
        </w:rPr>
        <w:t>违约责任</w:t>
      </w:r>
    </w:p>
    <w:p>
      <w:pPr>
        <w:pStyle w:val="null5"/>
        <w:ind w:firstLine="480"/>
        <w:jc w:val="left"/>
      </w:pPr>
      <w:r>
        <w:rPr>
          <w:rFonts w:ascii="仿宋_GB2312" w:hAnsi="仿宋_GB2312" w:cs="仿宋_GB2312" w:eastAsia="仿宋_GB2312"/>
          <w:sz w:val="24"/>
        </w:rPr>
        <w:t>9</w:t>
      </w:r>
      <w:r>
        <w:rPr>
          <w:rFonts w:ascii="仿宋_GB2312" w:hAnsi="仿宋_GB2312" w:cs="仿宋_GB2312" w:eastAsia="仿宋_GB2312"/>
          <w:sz w:val="24"/>
        </w:rPr>
        <w:t>.1 在本合同履行过程中，双方因违约或重大过失造成对方经济、社会效益等损失的应当赔偿。</w:t>
      </w:r>
    </w:p>
    <w:p>
      <w:pPr>
        <w:pStyle w:val="null5"/>
        <w:ind w:firstLine="480"/>
        <w:jc w:val="left"/>
      </w:pPr>
      <w:r>
        <w:rPr>
          <w:rFonts w:ascii="仿宋_GB2312" w:hAnsi="仿宋_GB2312" w:cs="仿宋_GB2312" w:eastAsia="仿宋_GB2312"/>
          <w:sz w:val="24"/>
        </w:rPr>
        <w:t>9</w:t>
      </w:r>
      <w:r>
        <w:rPr>
          <w:rFonts w:ascii="仿宋_GB2312" w:hAnsi="仿宋_GB2312" w:cs="仿宋_GB2312" w:eastAsia="仿宋_GB2312"/>
          <w:sz w:val="24"/>
        </w:rPr>
        <w:t>.2 采购人无正当理由拒绝接收服务，采购人向供应商偿付本合同总服务费 5%的违约金。采购人逾期付款的，则每日按逾期金额的 0.3%向供应商偿付违约金，累计不超过本合同总服务费的 5%。</w:t>
      </w:r>
    </w:p>
    <w:p>
      <w:pPr>
        <w:pStyle w:val="null5"/>
        <w:ind w:firstLine="480"/>
        <w:jc w:val="left"/>
      </w:pPr>
      <w:r>
        <w:rPr>
          <w:rFonts w:ascii="仿宋_GB2312" w:hAnsi="仿宋_GB2312" w:cs="仿宋_GB2312" w:eastAsia="仿宋_GB2312"/>
          <w:sz w:val="24"/>
        </w:rPr>
        <w:t>9</w:t>
      </w:r>
      <w:r>
        <w:rPr>
          <w:rFonts w:ascii="仿宋_GB2312" w:hAnsi="仿宋_GB2312" w:cs="仿宋_GB2312" w:eastAsia="仿宋_GB2312"/>
          <w:sz w:val="24"/>
        </w:rPr>
        <w:t>.3 供应商提供的服务不符合本项目相关文件和本合同规定的，采购人有权拒收，并且供应商须向采购人支付本合同总服务费 5%的违约金。</w:t>
      </w:r>
    </w:p>
    <w:p>
      <w:pPr>
        <w:pStyle w:val="null5"/>
        <w:ind w:firstLine="480"/>
        <w:jc w:val="left"/>
      </w:pPr>
      <w:r>
        <w:rPr>
          <w:rFonts w:ascii="仿宋_GB2312" w:hAnsi="仿宋_GB2312" w:cs="仿宋_GB2312" w:eastAsia="仿宋_GB2312"/>
          <w:sz w:val="24"/>
        </w:rPr>
        <w:t>9</w:t>
      </w:r>
      <w:r>
        <w:rPr>
          <w:rFonts w:ascii="仿宋_GB2312" w:hAnsi="仿宋_GB2312" w:cs="仿宋_GB2312" w:eastAsia="仿宋_GB2312"/>
          <w:sz w:val="24"/>
        </w:rPr>
        <w:t>.4 供应商未能按照本合同约定时间提供服务或完成约定的项目服务内容的，从逾期之日起每日按本合同总服务费 0.3%的数额向采购人支付违约金；逾期 10 日以上的，采购人有权终止合同，由此造成的采购人经济损失由供应商承担。</w:t>
      </w:r>
    </w:p>
    <w:p>
      <w:pPr>
        <w:pStyle w:val="null5"/>
        <w:ind w:firstLine="480"/>
        <w:jc w:val="left"/>
      </w:pPr>
      <w:r>
        <w:rPr>
          <w:rFonts w:ascii="仿宋_GB2312" w:hAnsi="仿宋_GB2312" w:cs="仿宋_GB2312" w:eastAsia="仿宋_GB2312"/>
          <w:sz w:val="24"/>
        </w:rPr>
        <w:t>9</w:t>
      </w:r>
      <w:r>
        <w:rPr>
          <w:rFonts w:ascii="仿宋_GB2312" w:hAnsi="仿宋_GB2312" w:cs="仿宋_GB2312" w:eastAsia="仿宋_GB2312"/>
          <w:sz w:val="24"/>
        </w:rPr>
        <w:t>.5 供应商不得将本合同服务转包第三方承担。如擅自转包，则供应商应支付给采购人本合同总服务费 10%的违约金。</w:t>
      </w:r>
    </w:p>
    <w:p>
      <w:pPr>
        <w:pStyle w:val="null5"/>
        <w:ind w:firstLine="480"/>
        <w:jc w:val="left"/>
      </w:pPr>
      <w:r>
        <w:rPr>
          <w:rFonts w:ascii="仿宋_GB2312" w:hAnsi="仿宋_GB2312" w:cs="仿宋_GB2312" w:eastAsia="仿宋_GB2312"/>
          <w:sz w:val="24"/>
        </w:rPr>
        <w:t>9</w:t>
      </w:r>
      <w:r>
        <w:rPr>
          <w:rFonts w:ascii="仿宋_GB2312" w:hAnsi="仿宋_GB2312" w:cs="仿宋_GB2312" w:eastAsia="仿宋_GB2312"/>
          <w:sz w:val="24"/>
        </w:rPr>
        <w:t>.6 其他违约责任按《中华人民共和国民法典》处理。</w:t>
      </w:r>
    </w:p>
    <w:p>
      <w:pPr>
        <w:pStyle w:val="null5"/>
        <w:jc w:val="left"/>
      </w:pPr>
      <w:r>
        <w:rPr>
          <w:rFonts w:ascii="仿宋_GB2312" w:hAnsi="仿宋_GB2312" w:cs="仿宋_GB2312" w:eastAsia="仿宋_GB2312"/>
          <w:sz w:val="24"/>
          <w:color w:val="333333"/>
        </w:rPr>
        <w:t>　　第</w:t>
      </w:r>
      <w:r>
        <w:rPr>
          <w:rFonts w:ascii="仿宋_GB2312" w:hAnsi="仿宋_GB2312" w:cs="仿宋_GB2312" w:eastAsia="仿宋_GB2312"/>
          <w:sz w:val="24"/>
          <w:color w:val="333333"/>
        </w:rPr>
        <w:t>十</w:t>
      </w:r>
      <w:r>
        <w:rPr>
          <w:rFonts w:ascii="仿宋_GB2312" w:hAnsi="仿宋_GB2312" w:cs="仿宋_GB2312" w:eastAsia="仿宋_GB2312"/>
          <w:sz w:val="24"/>
          <w:color w:val="333333"/>
        </w:rPr>
        <w:t>条</w:t>
      </w:r>
      <w:r>
        <w:rPr>
          <w:rFonts w:ascii="仿宋_GB2312" w:hAnsi="仿宋_GB2312" w:cs="仿宋_GB2312" w:eastAsia="仿宋_GB2312"/>
          <w:sz w:val="24"/>
        </w:rPr>
        <w:t xml:space="preserve"> </w:t>
      </w:r>
      <w:r>
        <w:rPr>
          <w:rFonts w:ascii="仿宋_GB2312" w:hAnsi="仿宋_GB2312" w:cs="仿宋_GB2312" w:eastAsia="仿宋_GB2312"/>
          <w:sz w:val="24"/>
          <w:color w:val="333333"/>
        </w:rPr>
        <w:t>转让</w:t>
      </w:r>
    </w:p>
    <w:p>
      <w:pPr>
        <w:pStyle w:val="null5"/>
        <w:jc w:val="left"/>
      </w:pPr>
      <w:r>
        <w:rPr>
          <w:rFonts w:ascii="仿宋_GB2312" w:hAnsi="仿宋_GB2312" w:cs="仿宋_GB2312" w:eastAsia="仿宋_GB2312"/>
          <w:sz w:val="24"/>
          <w:color w:val="333333"/>
        </w:rPr>
        <w:t>10</w:t>
      </w:r>
      <w:r>
        <w:rPr>
          <w:rFonts w:ascii="仿宋_GB2312" w:hAnsi="仿宋_GB2312" w:cs="仿宋_GB2312" w:eastAsia="仿宋_GB2312"/>
          <w:sz w:val="24"/>
          <w:color w:val="333333"/>
        </w:rPr>
        <w:t xml:space="preserve">.1 </w:t>
      </w:r>
      <w:r>
        <w:rPr>
          <w:rFonts w:ascii="仿宋_GB2312" w:hAnsi="仿宋_GB2312" w:cs="仿宋_GB2312" w:eastAsia="仿宋_GB2312"/>
          <w:sz w:val="24"/>
          <w:color w:val="333333"/>
        </w:rPr>
        <w:t>未经另一方事先书面同意，无论是采购人或是供应商均不得将其合同权利或义务转让或转包给他人。</w:t>
      </w:r>
    </w:p>
    <w:p>
      <w:pPr>
        <w:pStyle w:val="null5"/>
        <w:jc w:val="left"/>
      </w:pPr>
      <w:r>
        <w:rPr>
          <w:rFonts w:ascii="仿宋_GB2312" w:hAnsi="仿宋_GB2312" w:cs="仿宋_GB2312" w:eastAsia="仿宋_GB2312"/>
          <w:sz w:val="24"/>
          <w:color w:val="333333"/>
        </w:rPr>
        <w:t>　　第</w:t>
      </w:r>
      <w:r>
        <w:rPr>
          <w:rFonts w:ascii="仿宋_GB2312" w:hAnsi="仿宋_GB2312" w:cs="仿宋_GB2312" w:eastAsia="仿宋_GB2312"/>
          <w:sz w:val="24"/>
          <w:color w:val="333333"/>
        </w:rPr>
        <w:t>十一</w:t>
      </w:r>
      <w:r>
        <w:rPr>
          <w:rFonts w:ascii="仿宋_GB2312" w:hAnsi="仿宋_GB2312" w:cs="仿宋_GB2312" w:eastAsia="仿宋_GB2312"/>
          <w:sz w:val="24"/>
          <w:color w:val="333333"/>
        </w:rPr>
        <w:t>条</w:t>
      </w:r>
      <w:r>
        <w:rPr>
          <w:rFonts w:ascii="仿宋_GB2312" w:hAnsi="仿宋_GB2312" w:cs="仿宋_GB2312" w:eastAsia="仿宋_GB2312"/>
          <w:sz w:val="24"/>
        </w:rPr>
        <w:t xml:space="preserve"> </w:t>
      </w:r>
      <w:r>
        <w:rPr>
          <w:rFonts w:ascii="仿宋_GB2312" w:hAnsi="仿宋_GB2312" w:cs="仿宋_GB2312" w:eastAsia="仿宋_GB2312"/>
          <w:sz w:val="24"/>
          <w:color w:val="333333"/>
        </w:rPr>
        <w:t>不可抗力</w:t>
      </w:r>
    </w:p>
    <w:p>
      <w:pPr>
        <w:pStyle w:val="null5"/>
        <w:jc w:val="left"/>
      </w:pPr>
      <w:r>
        <w:rPr>
          <w:rFonts w:ascii="仿宋_GB2312" w:hAnsi="仿宋_GB2312" w:cs="仿宋_GB2312" w:eastAsia="仿宋_GB2312"/>
          <w:sz w:val="24"/>
          <w:color w:val="333333"/>
        </w:rPr>
        <w:t>11</w:t>
      </w:r>
      <w:r>
        <w:rPr>
          <w:rFonts w:ascii="仿宋_GB2312" w:hAnsi="仿宋_GB2312" w:cs="仿宋_GB2312" w:eastAsia="仿宋_GB2312"/>
          <w:sz w:val="24"/>
          <w:color w:val="333333"/>
        </w:rPr>
        <w:t xml:space="preserve">.1 </w:t>
      </w:r>
      <w:r>
        <w:rPr>
          <w:rFonts w:ascii="仿宋_GB2312" w:hAnsi="仿宋_GB2312" w:cs="仿宋_GB2312" w:eastAsia="仿宋_GB2312"/>
          <w:sz w:val="24"/>
          <w:color w:val="333333"/>
        </w:rPr>
        <w:t>任何一方由于战争及严重的火灾、台风、地震、水灾和其它不能预见、不可避免和不能克服的事件而影响其履行合同所规定的义务的，受事故影响的一方将发生的不可抗力事故的情况及时通知另一方。</w:t>
      </w:r>
    </w:p>
    <w:p>
      <w:pPr>
        <w:pStyle w:val="null5"/>
        <w:jc w:val="left"/>
      </w:pPr>
      <w:r>
        <w:rPr>
          <w:rFonts w:ascii="仿宋_GB2312" w:hAnsi="仿宋_GB2312" w:cs="仿宋_GB2312" w:eastAsia="仿宋_GB2312"/>
          <w:sz w:val="24"/>
          <w:color w:val="333333"/>
        </w:rPr>
        <w:t>12</w:t>
      </w:r>
      <w:r>
        <w:rPr>
          <w:rFonts w:ascii="仿宋_GB2312" w:hAnsi="仿宋_GB2312" w:cs="仿宋_GB2312" w:eastAsia="仿宋_GB2312"/>
          <w:sz w:val="24"/>
          <w:color w:val="333333"/>
        </w:rPr>
        <w:t xml:space="preserve">.2 </w:t>
      </w:r>
      <w:r>
        <w:rPr>
          <w:rFonts w:ascii="仿宋_GB2312" w:hAnsi="仿宋_GB2312" w:cs="仿宋_GB2312" w:eastAsia="仿宋_GB2312"/>
          <w:sz w:val="24"/>
          <w:color w:val="333333"/>
        </w:rPr>
        <w:t>受影响的一方对因不可抗力而不能履行或延迟履行合同义务不承担责任。受影响的一方应在不可抗力事故消除后尽快通知另一方。</w:t>
      </w:r>
    </w:p>
    <w:p>
      <w:pPr>
        <w:pStyle w:val="null5"/>
        <w:jc w:val="left"/>
      </w:pPr>
      <w:r>
        <w:rPr>
          <w:rFonts w:ascii="仿宋_GB2312" w:hAnsi="仿宋_GB2312" w:cs="仿宋_GB2312" w:eastAsia="仿宋_GB2312"/>
          <w:sz w:val="24"/>
          <w:color w:val="333333"/>
        </w:rPr>
        <w:t>12</w:t>
      </w:r>
      <w:r>
        <w:rPr>
          <w:rFonts w:ascii="仿宋_GB2312" w:hAnsi="仿宋_GB2312" w:cs="仿宋_GB2312" w:eastAsia="仿宋_GB2312"/>
          <w:sz w:val="24"/>
          <w:color w:val="333333"/>
        </w:rPr>
        <w:t xml:space="preserve">.3 </w:t>
      </w:r>
      <w:r>
        <w:rPr>
          <w:rFonts w:ascii="仿宋_GB2312" w:hAnsi="仿宋_GB2312" w:cs="仿宋_GB2312" w:eastAsia="仿宋_GB2312"/>
          <w:sz w:val="24"/>
          <w:color w:val="333333"/>
        </w:rPr>
        <w:t>双方在不可抗力事故停止后或影响消除后立即继续履行合同义务，合同有效期和</w:t>
      </w:r>
      <w:r>
        <w:rPr>
          <w:rFonts w:ascii="仿宋_GB2312" w:hAnsi="仿宋_GB2312" w:cs="仿宋_GB2312" w:eastAsia="仿宋_GB2312"/>
          <w:sz w:val="24"/>
          <w:color w:val="333333"/>
        </w:rPr>
        <w:t>/</w:t>
      </w:r>
      <w:r>
        <w:rPr>
          <w:rFonts w:ascii="仿宋_GB2312" w:hAnsi="仿宋_GB2312" w:cs="仿宋_GB2312" w:eastAsia="仿宋_GB2312"/>
          <w:sz w:val="24"/>
          <w:color w:val="333333"/>
        </w:rPr>
        <w:t>或有关履行合同的预定的期限相应延长。</w:t>
      </w:r>
    </w:p>
    <w:p>
      <w:pPr>
        <w:pStyle w:val="null5"/>
        <w:jc w:val="left"/>
      </w:pPr>
      <w:r>
        <w:rPr>
          <w:rFonts w:ascii="仿宋_GB2312" w:hAnsi="仿宋_GB2312" w:cs="仿宋_GB2312" w:eastAsia="仿宋_GB2312"/>
          <w:sz w:val="24"/>
          <w:color w:val="333333"/>
        </w:rPr>
        <w:t>　　第十</w:t>
      </w:r>
      <w:r>
        <w:rPr>
          <w:rFonts w:ascii="仿宋_GB2312" w:hAnsi="仿宋_GB2312" w:cs="仿宋_GB2312" w:eastAsia="仿宋_GB2312"/>
          <w:sz w:val="24"/>
          <w:color w:val="333333"/>
        </w:rPr>
        <w:t>三</w:t>
      </w:r>
      <w:r>
        <w:rPr>
          <w:rFonts w:ascii="仿宋_GB2312" w:hAnsi="仿宋_GB2312" w:cs="仿宋_GB2312" w:eastAsia="仿宋_GB2312"/>
          <w:sz w:val="24"/>
          <w:color w:val="333333"/>
        </w:rPr>
        <w:t>条</w:t>
      </w:r>
      <w:r>
        <w:rPr>
          <w:rFonts w:ascii="仿宋_GB2312" w:hAnsi="仿宋_GB2312" w:cs="仿宋_GB2312" w:eastAsia="仿宋_GB2312"/>
          <w:sz w:val="24"/>
        </w:rPr>
        <w:t xml:space="preserve"> </w:t>
      </w:r>
      <w:r>
        <w:rPr>
          <w:rFonts w:ascii="仿宋_GB2312" w:hAnsi="仿宋_GB2312" w:cs="仿宋_GB2312" w:eastAsia="仿宋_GB2312"/>
          <w:sz w:val="24"/>
          <w:color w:val="333333"/>
        </w:rPr>
        <w:t>仲裁</w:t>
      </w:r>
    </w:p>
    <w:p>
      <w:pPr>
        <w:pStyle w:val="null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3</w:t>
      </w:r>
      <w:r>
        <w:rPr>
          <w:rFonts w:ascii="仿宋_GB2312" w:hAnsi="仿宋_GB2312" w:cs="仿宋_GB2312" w:eastAsia="仿宋_GB2312"/>
          <w:sz w:val="24"/>
          <w:color w:val="333333"/>
        </w:rPr>
        <w:t xml:space="preserve">.1 </w:t>
      </w:r>
      <w:r>
        <w:rPr>
          <w:rFonts w:ascii="仿宋_GB2312" w:hAnsi="仿宋_GB2312" w:cs="仿宋_GB2312" w:eastAsia="仿宋_GB2312"/>
          <w:sz w:val="24"/>
          <w:color w:val="333333"/>
        </w:rPr>
        <w:t>因本合同履行引起的或与本合同有关的任何争议，可提交</w:t>
      </w:r>
      <w:r>
        <w:rPr>
          <w:rFonts w:ascii="仿宋_GB2312" w:hAnsi="仿宋_GB2312" w:cs="仿宋_GB2312" w:eastAsia="仿宋_GB2312"/>
          <w:sz w:val="24"/>
        </w:rPr>
        <w:t xml:space="preserve"> </w:t>
      </w:r>
      <w:r>
        <w:rPr>
          <w:rFonts w:ascii="仿宋_GB2312" w:hAnsi="仿宋_GB2312" w:cs="仿宋_GB2312" w:eastAsia="仿宋_GB2312"/>
          <w:sz w:val="24"/>
          <w:color w:val="333333"/>
          <w:u w:val="single"/>
        </w:rPr>
        <w:t>济南</w:t>
      </w:r>
      <w:r>
        <w:rPr>
          <w:rFonts w:ascii="仿宋_GB2312" w:hAnsi="仿宋_GB2312" w:cs="仿宋_GB2312" w:eastAsia="仿宋_GB2312"/>
          <w:sz w:val="24"/>
          <w:color w:val="333333"/>
        </w:rPr>
        <w:t>仲裁委员会仲裁，仲裁裁决是终局的，对双方均有约束力。</w:t>
      </w:r>
    </w:p>
    <w:p>
      <w:pPr>
        <w:pStyle w:val="null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3</w:t>
      </w:r>
      <w:r>
        <w:rPr>
          <w:rFonts w:ascii="仿宋_GB2312" w:hAnsi="仿宋_GB2312" w:cs="仿宋_GB2312" w:eastAsia="仿宋_GB2312"/>
          <w:sz w:val="24"/>
          <w:color w:val="333333"/>
        </w:rPr>
        <w:t xml:space="preserve">.2 </w:t>
      </w:r>
      <w:r>
        <w:rPr>
          <w:rFonts w:ascii="仿宋_GB2312" w:hAnsi="仿宋_GB2312" w:cs="仿宋_GB2312" w:eastAsia="仿宋_GB2312"/>
          <w:sz w:val="24"/>
          <w:color w:val="333333"/>
        </w:rPr>
        <w:t>除非另有规定，仲裁不得影响合同双方继续履行合同所规定的义务。</w:t>
      </w:r>
    </w:p>
    <w:p>
      <w:pPr>
        <w:pStyle w:val="null5"/>
        <w:jc w:val="left"/>
      </w:pPr>
      <w:r>
        <w:rPr>
          <w:rFonts w:ascii="仿宋_GB2312" w:hAnsi="仿宋_GB2312" w:cs="仿宋_GB2312" w:eastAsia="仿宋_GB2312"/>
          <w:sz w:val="24"/>
          <w:color w:val="333333"/>
        </w:rPr>
        <w:t>　　第十</w:t>
      </w:r>
      <w:r>
        <w:rPr>
          <w:rFonts w:ascii="仿宋_GB2312" w:hAnsi="仿宋_GB2312" w:cs="仿宋_GB2312" w:eastAsia="仿宋_GB2312"/>
          <w:sz w:val="24"/>
          <w:color w:val="333333"/>
        </w:rPr>
        <w:t>四</w:t>
      </w:r>
      <w:r>
        <w:rPr>
          <w:rFonts w:ascii="仿宋_GB2312" w:hAnsi="仿宋_GB2312" w:cs="仿宋_GB2312" w:eastAsia="仿宋_GB2312"/>
          <w:sz w:val="24"/>
          <w:color w:val="333333"/>
        </w:rPr>
        <w:t>条</w:t>
      </w:r>
      <w:r>
        <w:rPr>
          <w:rFonts w:ascii="仿宋_GB2312" w:hAnsi="仿宋_GB2312" w:cs="仿宋_GB2312" w:eastAsia="仿宋_GB2312"/>
          <w:sz w:val="24"/>
        </w:rPr>
        <w:t xml:space="preserve"> </w:t>
      </w:r>
      <w:r>
        <w:rPr>
          <w:rFonts w:ascii="仿宋_GB2312" w:hAnsi="仿宋_GB2312" w:cs="仿宋_GB2312" w:eastAsia="仿宋_GB2312"/>
          <w:sz w:val="24"/>
          <w:color w:val="333333"/>
        </w:rPr>
        <w:t>语言和标准</w:t>
      </w:r>
    </w:p>
    <w:p>
      <w:pPr>
        <w:pStyle w:val="null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4</w:t>
      </w:r>
      <w:r>
        <w:rPr>
          <w:rFonts w:ascii="仿宋_GB2312" w:hAnsi="仿宋_GB2312" w:cs="仿宋_GB2312" w:eastAsia="仿宋_GB2312"/>
          <w:sz w:val="24"/>
          <w:color w:val="333333"/>
        </w:rPr>
        <w:t xml:space="preserve">.1 </w:t>
      </w:r>
      <w:r>
        <w:rPr>
          <w:rFonts w:ascii="仿宋_GB2312" w:hAnsi="仿宋_GB2312" w:cs="仿宋_GB2312" w:eastAsia="仿宋_GB2312"/>
          <w:sz w:val="24"/>
          <w:color w:val="333333"/>
        </w:rPr>
        <w:t>除本合同及附件外，采购人和供应商之间的所有往来函件，供应商给采购人的资料、文件和技术咨询报告、图纸等均采用中文。</w:t>
      </w:r>
    </w:p>
    <w:p>
      <w:pPr>
        <w:pStyle w:val="null5"/>
        <w:jc w:val="left"/>
      </w:pPr>
      <w:r>
        <w:rPr>
          <w:rFonts w:ascii="仿宋_GB2312" w:hAnsi="仿宋_GB2312" w:cs="仿宋_GB2312" w:eastAsia="仿宋_GB2312"/>
          <w:sz w:val="24"/>
          <w:color w:val="333333"/>
        </w:rPr>
        <w:t>　　第十</w:t>
      </w:r>
      <w:r>
        <w:rPr>
          <w:rFonts w:ascii="仿宋_GB2312" w:hAnsi="仿宋_GB2312" w:cs="仿宋_GB2312" w:eastAsia="仿宋_GB2312"/>
          <w:sz w:val="24"/>
          <w:color w:val="333333"/>
        </w:rPr>
        <w:t>五</w:t>
      </w:r>
      <w:r>
        <w:rPr>
          <w:rFonts w:ascii="仿宋_GB2312" w:hAnsi="仿宋_GB2312" w:cs="仿宋_GB2312" w:eastAsia="仿宋_GB2312"/>
          <w:sz w:val="24"/>
          <w:color w:val="333333"/>
        </w:rPr>
        <w:t>条</w:t>
      </w:r>
      <w:r>
        <w:rPr>
          <w:rFonts w:ascii="仿宋_GB2312" w:hAnsi="仿宋_GB2312" w:cs="仿宋_GB2312" w:eastAsia="仿宋_GB2312"/>
          <w:sz w:val="24"/>
        </w:rPr>
        <w:t xml:space="preserve"> </w:t>
      </w:r>
      <w:r>
        <w:rPr>
          <w:rFonts w:ascii="仿宋_GB2312" w:hAnsi="仿宋_GB2312" w:cs="仿宋_GB2312" w:eastAsia="仿宋_GB2312"/>
          <w:sz w:val="24"/>
          <w:color w:val="333333"/>
        </w:rPr>
        <w:t>合同的生效及其它</w:t>
      </w:r>
    </w:p>
    <w:p>
      <w:pPr>
        <w:pStyle w:val="null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5</w:t>
      </w:r>
      <w:r>
        <w:rPr>
          <w:rFonts w:ascii="仿宋_GB2312" w:hAnsi="仿宋_GB2312" w:cs="仿宋_GB2312" w:eastAsia="仿宋_GB2312"/>
          <w:sz w:val="24"/>
          <w:color w:val="333333"/>
        </w:rPr>
        <w:t>.1</w:t>
      </w:r>
      <w:r>
        <w:rPr>
          <w:rFonts w:ascii="仿宋_GB2312" w:hAnsi="仿宋_GB2312" w:cs="仿宋_GB2312" w:eastAsia="仿宋_GB2312"/>
          <w:sz w:val="24"/>
          <w:color w:val="333333"/>
        </w:rPr>
        <w:t>本合同自双方签字盖章之日起生效，有效期自合同生效之日起为服务工作结束且支付完毕服务报酬后失效。。</w:t>
      </w:r>
    </w:p>
    <w:p>
      <w:pPr>
        <w:pStyle w:val="null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5</w:t>
      </w:r>
      <w:r>
        <w:rPr>
          <w:rFonts w:ascii="仿宋_GB2312" w:hAnsi="仿宋_GB2312" w:cs="仿宋_GB2312" w:eastAsia="仿宋_GB2312"/>
          <w:sz w:val="24"/>
          <w:color w:val="333333"/>
        </w:rPr>
        <w:t xml:space="preserve">.2 </w:t>
      </w:r>
      <w:r>
        <w:rPr>
          <w:rFonts w:ascii="仿宋_GB2312" w:hAnsi="仿宋_GB2312" w:cs="仿宋_GB2312" w:eastAsia="仿宋_GB2312"/>
          <w:sz w:val="24"/>
          <w:color w:val="333333"/>
        </w:rPr>
        <w:t>所有对本合同的修订、补充、删减、或变更等均以书面完成并经双方授权代表签字后生效。生效的修订、补充、删减、或变更构成本合同不可分割的组成部分，与合同正文具有同等法律效力。</w:t>
      </w:r>
    </w:p>
    <w:p>
      <w:pPr>
        <w:pStyle w:val="null5"/>
        <w:ind w:firstLine="480"/>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5</w:t>
      </w:r>
      <w:r>
        <w:rPr>
          <w:rFonts w:ascii="仿宋_GB2312" w:hAnsi="仿宋_GB2312" w:cs="仿宋_GB2312" w:eastAsia="仿宋_GB2312"/>
          <w:sz w:val="24"/>
          <w:color w:val="333333"/>
        </w:rPr>
        <w:t>.3</w:t>
      </w:r>
      <w:r>
        <w:rPr>
          <w:rFonts w:ascii="仿宋_GB2312" w:hAnsi="仿宋_GB2312" w:cs="仿宋_GB2312" w:eastAsia="仿宋_GB2312"/>
          <w:sz w:val="24"/>
          <w:color w:val="333333"/>
        </w:rPr>
        <w:t>双方之间的联系应以书面形式进行。</w:t>
      </w:r>
    </w:p>
    <w:p>
      <w:pPr>
        <w:pStyle w:val="null5"/>
        <w:ind w:firstLine="480"/>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5</w:t>
      </w:r>
      <w:r>
        <w:rPr>
          <w:rFonts w:ascii="仿宋_GB2312" w:hAnsi="仿宋_GB2312" w:cs="仿宋_GB2312" w:eastAsia="仿宋_GB2312"/>
          <w:sz w:val="24"/>
          <w:color w:val="333333"/>
        </w:rPr>
        <w:t xml:space="preserve">.4 </w:t>
      </w:r>
      <w:r>
        <w:rPr>
          <w:rFonts w:ascii="仿宋_GB2312" w:hAnsi="仿宋_GB2312" w:cs="仿宋_GB2312" w:eastAsia="仿宋_GB2312"/>
          <w:sz w:val="24"/>
          <w:color w:val="333333"/>
        </w:rPr>
        <w:t>补充条款：</w:t>
      </w:r>
      <w:r>
        <w:rPr>
          <w:rFonts w:ascii="仿宋_GB2312" w:hAnsi="仿宋_GB2312" w:cs="仿宋_GB2312" w:eastAsia="仿宋_GB2312"/>
          <w:sz w:val="24"/>
          <w:color w:val="333333"/>
        </w:rPr>
        <w:t>________</w:t>
      </w:r>
      <w:r>
        <w:rPr>
          <w:rFonts w:ascii="仿宋_GB2312" w:hAnsi="仿宋_GB2312" w:cs="仿宋_GB2312" w:eastAsia="仿宋_GB2312"/>
          <w:sz w:val="24"/>
          <w:color w:val="333333"/>
        </w:rPr>
        <w:t>无</w:t>
      </w:r>
      <w:r>
        <w:rPr>
          <w:rFonts w:ascii="仿宋_GB2312" w:hAnsi="仿宋_GB2312" w:cs="仿宋_GB2312" w:eastAsia="仿宋_GB2312"/>
          <w:sz w:val="24"/>
          <w:color w:val="333333"/>
        </w:rPr>
        <w:t>_____________</w:t>
      </w:r>
      <w:r>
        <w:rPr>
          <w:rFonts w:ascii="仿宋_GB2312" w:hAnsi="仿宋_GB2312" w:cs="仿宋_GB2312" w:eastAsia="仿宋_GB2312"/>
          <w:sz w:val="24"/>
          <w:color w:val="333333"/>
        </w:rPr>
        <w:t>。</w:t>
      </w:r>
    </w:p>
    <w:p>
      <w:pPr>
        <w:pStyle w:val="null5"/>
        <w:ind w:firstLine="480"/>
        <w:jc w:val="both"/>
      </w:pPr>
      <w:r>
        <w:rPr>
          <w:rFonts w:ascii="仿宋_GB2312" w:hAnsi="仿宋_GB2312" w:cs="仿宋_GB2312" w:eastAsia="仿宋_GB2312"/>
        </w:rPr>
        <w:t>除以上内容外，协商小组不得变动采购文件中的其他内容。</w:t>
      </w:r>
    </w:p>
    <w:p>
      <w:pPr>
        <w:pStyle w:val="null5"/>
        <w:ind w:firstLine="480"/>
        <w:jc w:val="both"/>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一、根据《中华人民共和国政府采购法》《中华人民共和国政府采购法实施条例》《政府采购非招标采购方式管理办法》等法律制度规定，结合采购项目特点制定本次单一来源采购评审办法。</w:t>
      </w:r>
    </w:p>
    <w:p>
      <w:pPr>
        <w:pStyle w:val="null5"/>
        <w:ind w:firstLine="480"/>
        <w:jc w:val="both"/>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5.2.协商小组</w:t>
      </w:r>
    </w:p>
    <w:p>
      <w:pPr>
        <w:pStyle w:val="null5"/>
        <w:ind w:firstLine="480"/>
        <w:jc w:val="both"/>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5"/>
        <w:ind w:firstLine="480"/>
        <w:jc w:val="both"/>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5"/>
        <w:ind w:firstLine="480"/>
        <w:jc w:val="both"/>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5"/>
        <w:ind w:firstLine="480"/>
        <w:jc w:val="both"/>
      </w:pPr>
      <w:r>
        <w:rPr>
          <w:rFonts w:ascii="仿宋_GB2312" w:hAnsi="仿宋_GB2312" w:cs="仿宋_GB2312" w:eastAsia="仿宋_GB2312"/>
        </w:rPr>
        <w:t>四、协商小组应当履行下列职责：</w:t>
      </w:r>
    </w:p>
    <w:p>
      <w:pPr>
        <w:pStyle w:val="null5"/>
        <w:ind w:firstLine="480"/>
        <w:jc w:val="both"/>
      </w:pPr>
      <w:r>
        <w:rPr>
          <w:rFonts w:ascii="仿宋_GB2312" w:hAnsi="仿宋_GB2312" w:cs="仿宋_GB2312" w:eastAsia="仿宋_GB2312"/>
        </w:rPr>
        <w:t>（一）熟悉和理解单一来源采购文件；</w:t>
      </w:r>
    </w:p>
    <w:p>
      <w:pPr>
        <w:pStyle w:val="null5"/>
        <w:ind w:firstLine="480"/>
        <w:jc w:val="both"/>
      </w:pPr>
      <w:r>
        <w:rPr>
          <w:rFonts w:ascii="仿宋_GB2312" w:hAnsi="仿宋_GB2312" w:cs="仿宋_GB2312" w:eastAsia="仿宋_GB2312"/>
        </w:rPr>
        <w:t>（二）审查、评价供应商响应文件等是否满足单一来源采购文件要求；</w:t>
      </w:r>
    </w:p>
    <w:p>
      <w:pPr>
        <w:pStyle w:val="null5"/>
        <w:ind w:firstLine="480"/>
        <w:jc w:val="both"/>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5"/>
        <w:ind w:firstLine="480"/>
        <w:jc w:val="both"/>
      </w:pPr>
      <w:r>
        <w:rPr>
          <w:rFonts w:ascii="仿宋_GB2312" w:hAnsi="仿宋_GB2312" w:cs="仿宋_GB2312" w:eastAsia="仿宋_GB2312"/>
        </w:rPr>
        <w:t>（四）受采购人委托确定供应商成交；</w:t>
      </w:r>
    </w:p>
    <w:p>
      <w:pPr>
        <w:pStyle w:val="null5"/>
        <w:ind w:firstLine="480"/>
        <w:jc w:val="both"/>
      </w:pPr>
      <w:r>
        <w:rPr>
          <w:rFonts w:ascii="仿宋_GB2312" w:hAnsi="仿宋_GB2312" w:cs="仿宋_GB2312" w:eastAsia="仿宋_GB2312"/>
        </w:rPr>
        <w:t>（五）起草资格审查报告、协商情况记录并进行签署；</w:t>
      </w:r>
    </w:p>
    <w:p>
      <w:pPr>
        <w:pStyle w:val="null5"/>
        <w:ind w:firstLine="480"/>
        <w:jc w:val="both"/>
      </w:pPr>
      <w:r>
        <w:rPr>
          <w:rFonts w:ascii="仿宋_GB2312" w:hAnsi="仿宋_GB2312" w:cs="仿宋_GB2312" w:eastAsia="仿宋_GB2312"/>
        </w:rPr>
        <w:t>（六）向采购人、代理机构或者有关部门报告协商中发现的违法行为；</w:t>
      </w:r>
    </w:p>
    <w:p>
      <w:pPr>
        <w:pStyle w:val="null5"/>
        <w:ind w:firstLine="480"/>
        <w:jc w:val="both"/>
      </w:pPr>
      <w:r>
        <w:rPr>
          <w:rFonts w:ascii="仿宋_GB2312" w:hAnsi="仿宋_GB2312" w:cs="仿宋_GB2312" w:eastAsia="仿宋_GB2312"/>
        </w:rPr>
        <w:t>（七）法律、法规和规章规定的其他职责。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5.3.1.熟悉和理解采购文件</w:t>
      </w:r>
    </w:p>
    <w:p>
      <w:pPr>
        <w:pStyle w:val="null5"/>
        <w:jc w:val="both"/>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本采购文件有下列情形之一的，协商小组应当停止评审：</w:t>
      </w:r>
    </w:p>
    <w:p>
      <w:pPr>
        <w:pStyle w:val="null5"/>
        <w:ind w:firstLine="480"/>
        <w:jc w:val="both"/>
      </w:pPr>
      <w:r>
        <w:rPr>
          <w:rFonts w:ascii="仿宋_GB2312" w:hAnsi="仿宋_GB2312" w:cs="仿宋_GB2312" w:eastAsia="仿宋_GB2312"/>
        </w:rPr>
        <w:t>一、采购文件的规定存在歧义、重大缺陷，导致评审工作无法进行的；</w:t>
      </w:r>
    </w:p>
    <w:p>
      <w:pPr>
        <w:pStyle w:val="null5"/>
        <w:ind w:firstLine="480"/>
        <w:jc w:val="both"/>
      </w:pPr>
      <w:r>
        <w:rPr>
          <w:rFonts w:ascii="仿宋_GB2312" w:hAnsi="仿宋_GB2312" w:cs="仿宋_GB2312" w:eastAsia="仿宋_GB2312"/>
        </w:rPr>
        <w:t>二、采购项目属于国家规定的优先、强制采购范围，但是采购文件未依法体现优先、强制采购相关规定的；</w:t>
      </w:r>
    </w:p>
    <w:p>
      <w:pPr>
        <w:pStyle w:val="null5"/>
        <w:ind w:firstLine="480"/>
        <w:jc w:val="both"/>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5"/>
        <w:ind w:firstLine="480"/>
        <w:jc w:val="both"/>
      </w:pPr>
      <w:r>
        <w:rPr>
          <w:rFonts w:ascii="仿宋_GB2312" w:hAnsi="仿宋_GB2312" w:cs="仿宋_GB2312" w:eastAsia="仿宋_GB2312"/>
        </w:rPr>
        <w:t>四、采购文件载明的成交原则不合法的；</w:t>
      </w:r>
    </w:p>
    <w:p>
      <w:pPr>
        <w:pStyle w:val="null5"/>
        <w:ind w:firstLine="480"/>
        <w:jc w:val="both"/>
      </w:pPr>
      <w:r>
        <w:rPr>
          <w:rFonts w:ascii="仿宋_GB2312" w:hAnsi="仿宋_GB2312" w:cs="仿宋_GB2312" w:eastAsia="仿宋_GB2312"/>
        </w:rPr>
        <w:t>五、采购文件有违反国家其他有关强制性规定的情形。</w:t>
      </w:r>
    </w:p>
    <w:p>
      <w:pPr>
        <w:pStyle w:val="null5"/>
        <w:ind w:firstLine="480"/>
        <w:jc w:val="both"/>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5"/>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协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jc w:val="both"/>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供应商承诺函、供应商应提交的相关证明材料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协商小组依据采购文件的符合性审查要求，对符合资格要求供应商的响应文件进行符合性审查。</w:t>
      </w:r>
    </w:p>
    <w:p>
      <w:pPr>
        <w:pStyle w:val="null5"/>
        <w:jc w:val="both"/>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5"/>
        <w:ind w:firstLine="480"/>
        <w:jc w:val="both"/>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案例一览表及证明材料、供应商承诺函、自觉抵制政府采购领域商业贿赂行为承诺书、法定代表人资格证明书或法定代表人授权委托书、项目拟投入人员情况一览表、技术参数响应表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商务响应表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商务响应表、报价函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案例一览表及证明材料、其他材料、中小企业声明函、残疾人福利性单位声明函、监狱企业的证明文件</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响应文件满足以上符合性审查要求的，则通过符合性审查；如有任意一项未满足符合性审查要求的，则按无效响应处理，并在协商情况记录中载明未通过符合性审查的具体原因。</w:t>
      </w:r>
    </w:p>
    <w:p>
      <w:pPr>
        <w:pStyle w:val="null5"/>
        <w:ind w:firstLine="480"/>
        <w:jc w:val="both"/>
      </w:pPr>
      <w:r>
        <w:rPr>
          <w:rFonts w:ascii="仿宋_GB2312" w:hAnsi="仿宋_GB2312" w:cs="仿宋_GB2312" w:eastAsia="仿宋_GB2312"/>
        </w:rPr>
        <w:t>5.3.5.协商</w:t>
      </w:r>
    </w:p>
    <w:p>
      <w:pPr>
        <w:pStyle w:val="null5"/>
        <w:ind w:firstLine="480"/>
        <w:jc w:val="both"/>
      </w:pPr>
      <w:r>
        <w:rPr>
          <w:rFonts w:ascii="仿宋_GB2312" w:hAnsi="仿宋_GB2312" w:cs="仿宋_GB2312" w:eastAsia="仿宋_GB2312"/>
        </w:rPr>
        <w:t>一、协商小组按照采购文件的规定与邀请参加协商的供应商进行协商，</w:t>
      </w:r>
    </w:p>
    <w:p>
      <w:pPr>
        <w:pStyle w:val="null5"/>
        <w:jc w:val="both"/>
      </w:pPr>
      <w:r>
        <w:rPr>
          <w:rFonts w:ascii="仿宋_GB2312" w:hAnsi="仿宋_GB2312" w:cs="仿宋_GB2312" w:eastAsia="仿宋_GB2312"/>
        </w:rPr>
        <w:t>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5"/>
        <w:ind w:firstLine="480"/>
        <w:jc w:val="both"/>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5"/>
        <w:ind w:firstLine="480"/>
        <w:jc w:val="both"/>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5"/>
        <w:ind w:firstLine="480"/>
        <w:jc w:val="both"/>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5"/>
        <w:ind w:firstLine="480"/>
        <w:jc w:val="both"/>
      </w:pPr>
      <w:r>
        <w:rPr>
          <w:rFonts w:ascii="仿宋_GB2312" w:hAnsi="仿宋_GB2312" w:cs="仿宋_GB2312" w:eastAsia="仿宋_GB2312"/>
        </w:rPr>
        <w:t>5.3.6.最后报价</w:t>
      </w:r>
    </w:p>
    <w:p>
      <w:pPr>
        <w:pStyle w:val="null5"/>
        <w:ind w:firstLine="480"/>
        <w:jc w:val="both"/>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5"/>
        <w:ind w:firstLine="480"/>
        <w:jc w:val="both"/>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5"/>
        <w:ind w:firstLine="480"/>
        <w:jc w:val="both"/>
      </w:pPr>
      <w:r>
        <w:rPr>
          <w:rFonts w:ascii="仿宋_GB2312" w:hAnsi="仿宋_GB2312" w:cs="仿宋_GB2312" w:eastAsia="仿宋_GB2312"/>
        </w:rPr>
        <w:t>三、供应商未按协商小组要求在规定时间内提交报价的，视为无效响应，由供应商自行承担不利后果。</w:t>
      </w:r>
    </w:p>
    <w:p>
      <w:pPr>
        <w:pStyle w:val="null5"/>
        <w:ind w:firstLine="480"/>
        <w:jc w:val="both"/>
      </w:pPr>
      <w:r>
        <w:rPr>
          <w:rFonts w:ascii="仿宋_GB2312" w:hAnsi="仿宋_GB2312" w:cs="仿宋_GB2312" w:eastAsia="仿宋_GB2312"/>
        </w:rPr>
        <w:t>四、最后报价提交后，供应商不得以任何理由撤回。</w:t>
      </w:r>
    </w:p>
    <w:p>
      <w:pPr>
        <w:pStyle w:val="null5"/>
        <w:ind w:firstLine="480"/>
        <w:jc w:val="both"/>
      </w:pPr>
      <w:r>
        <w:rPr>
          <w:rFonts w:ascii="仿宋_GB2312" w:hAnsi="仿宋_GB2312" w:cs="仿宋_GB2312" w:eastAsia="仿宋_GB2312"/>
        </w:rPr>
        <w:t>五、最后报价为有效报价应符合下列条件：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（三）供应商的最后报价符合采购文件的要求。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六、最后报价出现下列情况的，除采购文件另有规定外，按以下原则处理：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七、供应商最后报价无效的，本次采购活动终止，并发布终止公告。</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5"/>
        <w:ind w:firstLine="480"/>
        <w:jc w:val="both"/>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5.3.8.代理机构现场复核评审结果</w:t>
      </w:r>
    </w:p>
    <w:p>
      <w:pPr>
        <w:pStyle w:val="null5"/>
        <w:ind w:firstLine="480"/>
        <w:jc w:val="both"/>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5"/>
        <w:ind w:firstLine="480"/>
        <w:jc w:val="both"/>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三、代理机构复核过程中，协商小组成员不得离开评审现场。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5.3.9.出具协商情况记录</w:t>
      </w:r>
    </w:p>
    <w:p>
      <w:pPr>
        <w:pStyle w:val="null5"/>
        <w:ind w:firstLine="480"/>
        <w:jc w:val="both"/>
      </w:pPr>
      <w:r>
        <w:rPr>
          <w:rFonts w:ascii="仿宋_GB2312" w:hAnsi="仿宋_GB2312" w:cs="仿宋_GB2312" w:eastAsia="仿宋_GB2312"/>
        </w:rPr>
        <w:t>协商小组在交易系统中编制评审情况，出具协商情况记录。</w:t>
      </w:r>
    </w:p>
    <w:p>
      <w:pPr>
        <w:pStyle w:val="null5"/>
        <w:ind w:firstLine="480"/>
        <w:jc w:val="both"/>
      </w:pPr>
      <w:r>
        <w:rPr>
          <w:rFonts w:ascii="仿宋_GB2312" w:hAnsi="仿宋_GB2312" w:cs="仿宋_GB2312" w:eastAsia="仿宋_GB2312"/>
        </w:rPr>
        <w:t>协商情况记录是协商小组根据全体成员签署的原始协商记录和协商结果编写的报告。主要内容包括：</w:t>
      </w:r>
    </w:p>
    <w:p>
      <w:pPr>
        <w:pStyle w:val="null5"/>
        <w:ind w:firstLine="480"/>
        <w:jc w:val="both"/>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5"/>
        <w:ind w:firstLine="480"/>
        <w:jc w:val="both"/>
      </w:pPr>
      <w:r>
        <w:rPr>
          <w:rFonts w:ascii="仿宋_GB2312" w:hAnsi="仿宋_GB2312" w:cs="仿宋_GB2312" w:eastAsia="仿宋_GB2312"/>
        </w:rPr>
        <w:t>二、协商日期和地点，协商小组成员名单；</w:t>
      </w:r>
    </w:p>
    <w:p>
      <w:pPr>
        <w:pStyle w:val="null5"/>
        <w:ind w:firstLine="480"/>
        <w:jc w:val="both"/>
      </w:pPr>
      <w:r>
        <w:rPr>
          <w:rFonts w:ascii="仿宋_GB2312" w:hAnsi="仿宋_GB2312" w:cs="仿宋_GB2312" w:eastAsia="仿宋_GB2312"/>
        </w:rPr>
        <w:t>三、供应商提供的采购标的成本、同类项目合同价格以及相关专利、专有技术等情况说明；</w:t>
      </w:r>
    </w:p>
    <w:p>
      <w:pPr>
        <w:pStyle w:val="null5"/>
        <w:ind w:firstLine="480"/>
        <w:jc w:val="both"/>
      </w:pPr>
      <w:r>
        <w:rPr>
          <w:rFonts w:ascii="仿宋_GB2312" w:hAnsi="仿宋_GB2312" w:cs="仿宋_GB2312" w:eastAsia="仿宋_GB2312"/>
        </w:rPr>
        <w:t>四、合同主要条款及价格商定情况。</w:t>
      </w:r>
    </w:p>
    <w:p>
      <w:pPr>
        <w:pStyle w:val="null5"/>
        <w:ind w:firstLine="480"/>
        <w:jc w:val="both"/>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5"/>
        <w:ind w:firstLine="480"/>
        <w:jc w:val="both"/>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5"/>
        <w:ind w:firstLine="480"/>
        <w:jc w:val="both"/>
      </w:pPr>
      <w:r>
        <w:rPr>
          <w:rFonts w:ascii="仿宋_GB2312" w:hAnsi="仿宋_GB2312" w:cs="仿宋_GB2312" w:eastAsia="仿宋_GB2312"/>
        </w:rPr>
        <w:t>5.3.10.评审争议处理规则</w:t>
      </w:r>
    </w:p>
    <w:p>
      <w:pPr>
        <w:pStyle w:val="null5"/>
        <w:ind w:firstLine="480"/>
        <w:jc w:val="both"/>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5.4.评审细则及标准</w:t>
      </w:r>
    </w:p>
    <w:p>
      <w:pPr>
        <w:pStyle w:val="null5"/>
        <w:ind w:firstLine="480"/>
        <w:jc w:val="left"/>
      </w:pPr>
      <w:r>
        <w:rPr>
          <w:rFonts w:ascii="仿宋_GB2312" w:hAnsi="仿宋_GB2312" w:cs="仿宋_GB2312" w:eastAsia="仿宋_GB2312"/>
        </w:rPr>
        <w:t>价格评审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投标（响应）文件满足采购文件全部实质性要求，因落实政府采购政策进行价格调整的，以调整后的有效评审报价由低到高顺序排列，评审报价最低的投标人（供应商）为排名第一的中标（成交）候选人。注：若报价形式为总价、单价、折扣、上浮率时，评审报价=投标报价，扣除价=评审报价×扣除比例=投标报价×扣除比例，扣除后评审报价=评审报价-扣除价=投标报价×（1-扣除比例）。</w:t>
            </w:r>
          </w:p>
        </w:tc>
        <w:tc>
          <w:tcPr>
            <w:tcW w:type="dxa" w:w="2123"/>
          </w:tcPr>
          <w:p>
            <w:pPr>
              <w:pStyle w:val="null5"/>
              <w:jc w:val="left"/>
            </w:pPr>
            <w:r>
              <w:rPr>
                <w:rFonts w:ascii="仿宋_GB2312" w:hAnsi="仿宋_GB2312" w:cs="仿宋_GB2312" w:eastAsia="仿宋_GB2312"/>
              </w:rPr>
              <w:t>开标（报价）一览表、投标（响应）报价明细表</w:t>
            </w:r>
          </w:p>
        </w:tc>
      </w:tr>
    </w:tbl>
    <w:p>
      <w:pPr>
        <w:pStyle w:val="null5"/>
        <w:ind w:firstLine="480"/>
        <w:jc w:val="both"/>
      </w:pPr>
      <w:r>
        <w:rPr>
          <w:rFonts w:ascii="仿宋_GB2312" w:hAnsi="仿宋_GB2312" w:cs="仿宋_GB2312" w:eastAsia="仿宋_GB2312"/>
        </w:rPr>
        <w:t>优先采购产品评审细则</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（1）山东第一医科大学分选型流式细胞仪维修保养服务响应报价低于最高限价45%的，即山东第一医科大学分选型流式细胞仪维修保养服务响应报价&lt;最高限价×45%。</w:t>
              <w:br/>
              <w:t>（2）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5.5.终止采购活动情形</w:t>
      </w:r>
    </w:p>
    <w:p>
      <w:pPr>
        <w:pStyle w:val="null5"/>
        <w:ind w:firstLine="480"/>
        <w:jc w:val="both"/>
      </w:pPr>
      <w:r>
        <w:rPr>
          <w:rFonts w:ascii="仿宋_GB2312" w:hAnsi="仿宋_GB2312" w:cs="仿宋_GB2312" w:eastAsia="仿宋_GB2312"/>
        </w:rPr>
        <w:t>出现下列情况之一的，协商小组应当终止采购活动，发布项目终止公告并说明原因，重新开展采购活动：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一、因情况变化，不再符合规定的单一来源采购方式使用情形的；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三、报价超过采购预算的；</w:t>
      </w:r>
    </w:p>
    <w:p>
      <w:pPr>
        <w:pStyle w:val="null5"/>
        <w:ind w:firstLine="480"/>
        <w:jc w:val="both"/>
      </w:pPr>
      <w:r>
        <w:rPr>
          <w:rFonts w:ascii="仿宋_GB2312" w:hAnsi="仿宋_GB2312" w:cs="仿宋_GB2312" w:eastAsia="仿宋_GB2312"/>
        </w:rPr>
        <w:t>四、无法商定合理的成交价格或者无法保证采购项目质量。</w:t>
      </w:r>
    </w:p>
    <w:p>
      <w:pPr>
        <w:pStyle w:val="null5"/>
        <w:ind w:firstLine="480"/>
        <w:jc w:val="left"/>
        <w:outlineLvl w:val="2"/>
      </w:pPr>
      <w:r>
        <w:rPr>
          <w:rFonts w:ascii="仿宋_GB2312" w:hAnsi="仿宋_GB2312" w:cs="仿宋_GB2312" w:eastAsia="仿宋_GB2312"/>
          <w:sz w:val="28"/>
          <w:b/>
        </w:rPr>
        <w:t>5.6.确定供应商成交</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协商情况记录之日起5个工作日内，在协商情况记录确定的成交候选人名单中按顺序确定成交人，未按照协商情况记录推荐的成交候选人顺序确定成交人，又不能说明合法理由的，视同按协商情况记录推荐的顺序确定排名第一的成交候选人为成交人。</w:t>
      </w:r>
    </w:p>
    <w:p>
      <w:pPr>
        <w:pStyle w:val="null5"/>
        <w:ind w:firstLine="480"/>
        <w:jc w:val="both"/>
      </w:pPr>
      <w:r>
        <w:rPr>
          <w:rFonts w:ascii="仿宋_GB2312" w:hAnsi="仿宋_GB2312" w:cs="仿宋_GB2312" w:eastAsia="仿宋_GB2312"/>
        </w:rPr>
        <w:t>二、采购人或者代理机构应当自确定之日起2个工作日内，在“中国山东政府采购网”公告成交结果，采购文件应当随成交结果同时公告。</w:t>
      </w:r>
    </w:p>
    <w:p>
      <w:pPr>
        <w:pStyle w:val="null5"/>
        <w:ind w:firstLine="480"/>
        <w:jc w:val="left"/>
        <w:outlineLvl w:val="2"/>
      </w:pPr>
      <w:r>
        <w:rPr>
          <w:rFonts w:ascii="仿宋_GB2312" w:hAnsi="仿宋_GB2312" w:cs="仿宋_GB2312" w:eastAsia="仿宋_GB2312"/>
          <w:sz w:val="28"/>
          <w:b/>
        </w:rPr>
        <w:t>5.7.协商小组义务</w:t>
      </w:r>
    </w:p>
    <w:p>
      <w:pPr>
        <w:pStyle w:val="null5"/>
        <w:ind w:firstLine="480"/>
        <w:jc w:val="both"/>
      </w:pPr>
      <w:r>
        <w:rPr>
          <w:rFonts w:ascii="仿宋_GB2312" w:hAnsi="仿宋_GB2312" w:cs="仿宋_GB2312" w:eastAsia="仿宋_GB2312"/>
        </w:rPr>
        <w:t>协商小组在政府采购活动中应当履行下列义务：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二、按照客观、公正、审慎的原则，根据采购文件规定的评审程序、评审方法和评审标准进行独立评审；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5.8.协商小组成员工作纪律</w:t>
      </w:r>
    </w:p>
    <w:p>
      <w:pPr>
        <w:pStyle w:val="null5"/>
        <w:ind w:firstLine="480"/>
        <w:jc w:val="both"/>
      </w:pPr>
      <w:r>
        <w:rPr>
          <w:rFonts w:ascii="仿宋_GB2312" w:hAnsi="仿宋_GB2312" w:cs="仿宋_GB2312" w:eastAsia="仿宋_GB2312"/>
        </w:rPr>
        <w:t>协商小组成员在政府采购活动中应当遵守以下工作纪律：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一、严格遵守政府采购法律制度关于协商小组成员回避的规定。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详见附件：供应商承诺函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详见附件：报价函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详见附件：分选型流式细胞仪维修保养服务政府采购合同 .docx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