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82"/>
        <w:jc w:val="center"/>
        <w:rPr>
          <w:rFonts w:ascii="微软雅黑" w:hAnsi="微软雅黑" w:eastAsia="微软雅黑" w:cs="仿宋"/>
          <w:b/>
          <w:sz w:val="24"/>
        </w:rPr>
      </w:pPr>
      <w:r>
        <w:rPr>
          <w:rFonts w:hint="eastAsia" w:ascii="微软雅黑" w:hAnsi="微软雅黑" w:eastAsia="微软雅黑" w:cs="仿宋"/>
          <w:b/>
          <w:sz w:val="24"/>
          <w:lang w:val="en-GB"/>
        </w:rPr>
        <w:t>★</w:t>
      </w:r>
      <w:r>
        <w:rPr>
          <w:rFonts w:hint="eastAsia" w:ascii="微软雅黑" w:hAnsi="微软雅黑" w:eastAsia="微软雅黑" w:cs="仿宋"/>
          <w:b/>
          <w:sz w:val="24"/>
        </w:rPr>
        <w:t>投标报价明细表</w:t>
      </w:r>
    </w:p>
    <w:p>
      <w:pPr>
        <w:pStyle w:val="2"/>
        <w:spacing w:before="0" w:after="0" w:line="360" w:lineRule="auto"/>
        <w:ind w:firstLine="480"/>
        <w:rPr>
          <w:rFonts w:ascii="微软雅黑" w:hAnsi="微软雅黑" w:eastAsia="微软雅黑" w:cs="仿宋"/>
          <w:sz w:val="24"/>
        </w:rPr>
      </w:pPr>
      <w:r>
        <w:rPr>
          <w:rFonts w:ascii="微软雅黑" w:hAnsi="微软雅黑" w:eastAsia="微软雅黑" w:cs="仿宋"/>
          <w:sz w:val="24"/>
        </w:rPr>
        <w:t>供应商名称</w:t>
      </w:r>
      <w:r>
        <w:rPr>
          <w:rFonts w:hint="eastAsia" w:ascii="微软雅黑" w:hAnsi="微软雅黑" w:eastAsia="微软雅黑" w:cs="仿宋"/>
          <w:sz w:val="24"/>
        </w:rPr>
        <w:t>（公章）：</w:t>
      </w:r>
      <w:r>
        <w:rPr>
          <w:rFonts w:hint="eastAsia" w:ascii="微软雅黑" w:hAnsi="微软雅黑" w:eastAsia="微软雅黑" w:cs="仿宋"/>
          <w:sz w:val="24"/>
          <w:u w:val="single"/>
        </w:rPr>
        <w:t xml:space="preserve"> 济南骋怀仪器设备有限公司  </w:t>
      </w:r>
      <w:r>
        <w:rPr>
          <w:rFonts w:hint="eastAsia" w:ascii="微软雅黑" w:hAnsi="微软雅黑" w:eastAsia="微软雅黑" w:cs="仿宋"/>
          <w:sz w:val="24"/>
        </w:rPr>
        <w:t xml:space="preserve">              </w:t>
      </w:r>
    </w:p>
    <w:p>
      <w:pPr>
        <w:pStyle w:val="2"/>
        <w:spacing w:before="0" w:after="0" w:line="360" w:lineRule="auto"/>
        <w:ind w:firstLine="480"/>
        <w:rPr>
          <w:rFonts w:ascii="微软雅黑" w:hAnsi="微软雅黑" w:eastAsia="微软雅黑" w:cs="仿宋"/>
          <w:sz w:val="24"/>
          <w:u w:val="single"/>
        </w:rPr>
      </w:pPr>
      <w:r>
        <w:rPr>
          <w:rFonts w:hint="eastAsia" w:ascii="微软雅黑" w:hAnsi="微软雅黑" w:eastAsia="微软雅黑" w:cs="仿宋"/>
          <w:sz w:val="24"/>
        </w:rPr>
        <w:t>项目编号：</w:t>
      </w:r>
      <w:r>
        <w:rPr>
          <w:rFonts w:hint="eastAsia" w:ascii="微软雅黑" w:hAnsi="微软雅黑" w:eastAsia="微软雅黑" w:cs="仿宋"/>
          <w:sz w:val="24"/>
          <w:u w:val="single"/>
        </w:rPr>
        <w:t xml:space="preserve">SDGP370000000202302003972/sdhryw2023132 </w:t>
      </w:r>
      <w:r>
        <w:rPr>
          <w:rFonts w:hint="eastAsia" w:ascii="微软雅黑" w:hAnsi="微软雅黑" w:eastAsia="微软雅黑" w:cs="仿宋"/>
          <w:sz w:val="24"/>
        </w:rPr>
        <w:t xml:space="preserve">  包号：</w:t>
      </w:r>
      <w:r>
        <w:rPr>
          <w:rFonts w:hint="eastAsia" w:ascii="微软雅黑" w:hAnsi="微软雅黑" w:eastAsia="微软雅黑" w:cs="仿宋"/>
          <w:sz w:val="24"/>
          <w:u w:val="single"/>
        </w:rPr>
        <w:t xml:space="preserve"> A包   </w:t>
      </w:r>
    </w:p>
    <w:tbl>
      <w:tblPr>
        <w:tblStyle w:val="5"/>
        <w:tblW w:w="14459" w:type="dxa"/>
        <w:tblInd w:w="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2352"/>
        <w:gridCol w:w="2126"/>
        <w:gridCol w:w="3544"/>
        <w:gridCol w:w="1275"/>
        <w:gridCol w:w="1560"/>
        <w:gridCol w:w="1566"/>
        <w:gridCol w:w="1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92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序号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设备名称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品牌、型号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制造商/</w:t>
            </w: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br w:type="textWrapping"/>
            </w: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产地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单位</w:t>
            </w:r>
          </w:p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及数量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单 价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合计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1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Mouse TNF-a elisa kit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贝兰伯，</w:t>
            </w:r>
          </w:p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BCD06-090B</w:t>
            </w:r>
          </w:p>
        </w:tc>
        <w:tc>
          <w:tcPr>
            <w:tcW w:w="3544" w:type="dxa"/>
            <w:shd w:val="clear" w:color="auto" w:fill="auto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贝兰伯生物技术（杭州）有限公司/杭州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15盒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800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12000</w:t>
            </w:r>
          </w:p>
        </w:tc>
        <w:tc>
          <w:tcPr>
            <w:tcW w:w="1110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2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</w:rPr>
              <w:t>高效液相</w:t>
            </w:r>
            <w:r>
              <w:rPr>
                <w:rFonts w:hint="eastAsia" w:ascii="微软雅黑" w:hAnsi="微软雅黑" w:eastAsia="微软雅黑"/>
                <w:sz w:val="24"/>
              </w:rPr>
              <w:t>C18</w:t>
            </w:r>
            <w:r>
              <w:rPr>
                <w:rFonts w:hint="eastAsia" w:ascii="微软雅黑" w:hAnsi="微软雅黑" w:eastAsia="微软雅黑"/>
              </w:rPr>
              <w:t>色谱柱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>
            <w:pPr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迪马，</w:t>
            </w:r>
            <w:r>
              <w:rPr>
                <w:rFonts w:ascii="微软雅黑" w:hAnsi="微软雅黑" w:eastAsia="微软雅黑" w:cs="Arial"/>
                <w:color w:val="333333"/>
                <w:sz w:val="23"/>
                <w:szCs w:val="23"/>
              </w:rPr>
              <w:t>99603</w:t>
            </w:r>
          </w:p>
        </w:tc>
        <w:tc>
          <w:tcPr>
            <w:tcW w:w="3544" w:type="dxa"/>
            <w:shd w:val="clear" w:color="auto" w:fill="auto"/>
            <w:vAlign w:val="bottom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ascii="微软雅黑" w:hAnsi="微软雅黑" w:eastAsia="微软雅黑"/>
                <w:sz w:val="24"/>
              </w:rPr>
              <w:t>北京迪马欧泰科技发展中心</w:t>
            </w:r>
            <w:r>
              <w:rPr>
                <w:rFonts w:hint="eastAsia" w:ascii="微软雅黑" w:hAnsi="微软雅黑" w:eastAsia="微软雅黑"/>
                <w:sz w:val="24"/>
              </w:rPr>
              <w:t>/北京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8个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1500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12000</w:t>
            </w:r>
          </w:p>
        </w:tc>
        <w:tc>
          <w:tcPr>
            <w:tcW w:w="1110" w:type="dxa"/>
            <w:shd w:val="clear" w:color="auto" w:fill="auto"/>
            <w:noWrap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3</w:t>
            </w:r>
          </w:p>
        </w:tc>
        <w:tc>
          <w:tcPr>
            <w:tcW w:w="2352" w:type="dxa"/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HRP标记生物素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ascii="微软雅黑" w:hAnsi="微软雅黑" w:eastAsia="微软雅黑"/>
                <w:sz w:val="24"/>
              </w:rPr>
              <w:t>索莱宝</w:t>
            </w:r>
            <w:r>
              <w:rPr>
                <w:rFonts w:hint="eastAsia" w:ascii="微软雅黑" w:hAnsi="微软雅黑" w:eastAsia="微软雅黑"/>
                <w:sz w:val="24"/>
              </w:rPr>
              <w:t>，SE064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ascii="微软雅黑" w:hAnsi="微软雅黑" w:eastAsia="微软雅黑"/>
                <w:sz w:val="24"/>
              </w:rPr>
              <w:t>北京索莱宝科技有限公司</w:t>
            </w:r>
            <w:r>
              <w:rPr>
                <w:rFonts w:hint="eastAsia" w:ascii="微软雅黑" w:hAnsi="微软雅黑" w:eastAsia="微软雅黑"/>
                <w:sz w:val="24"/>
              </w:rPr>
              <w:t>/北京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10瓶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800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8000</w:t>
            </w:r>
          </w:p>
        </w:tc>
        <w:tc>
          <w:tcPr>
            <w:tcW w:w="1110" w:type="dxa"/>
            <w:shd w:val="clear" w:color="auto" w:fill="auto"/>
            <w:noWrap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4</w:t>
            </w:r>
          </w:p>
        </w:tc>
        <w:tc>
          <w:tcPr>
            <w:tcW w:w="2352" w:type="dxa"/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磁珠法提取细菌RNA试剂盒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ascii="微软雅黑" w:hAnsi="微软雅黑" w:eastAsia="微软雅黑"/>
                <w:sz w:val="24"/>
              </w:rPr>
              <w:t>索莱宝</w:t>
            </w:r>
            <w:r>
              <w:rPr>
                <w:rFonts w:hint="eastAsia" w:ascii="微软雅黑" w:hAnsi="微软雅黑" w:eastAsia="微软雅黑"/>
                <w:sz w:val="24"/>
              </w:rPr>
              <w:t>，R2021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ascii="微软雅黑" w:hAnsi="微软雅黑" w:eastAsia="微软雅黑"/>
                <w:sz w:val="24"/>
              </w:rPr>
              <w:t>北京索莱宝科技有限公司</w:t>
            </w:r>
            <w:r>
              <w:rPr>
                <w:rFonts w:hint="eastAsia" w:ascii="微软雅黑" w:hAnsi="微软雅黑" w:eastAsia="微软雅黑"/>
                <w:sz w:val="24"/>
              </w:rPr>
              <w:t>/北京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10盒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800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8000</w:t>
            </w:r>
          </w:p>
        </w:tc>
        <w:tc>
          <w:tcPr>
            <w:tcW w:w="1110" w:type="dxa"/>
            <w:shd w:val="clear" w:color="auto" w:fill="auto"/>
            <w:noWrap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5</w:t>
            </w:r>
          </w:p>
        </w:tc>
        <w:tc>
          <w:tcPr>
            <w:tcW w:w="2352" w:type="dxa"/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 xml:space="preserve">琼脂糖预制胶 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ascii="微软雅黑" w:hAnsi="微软雅黑" w:eastAsia="微软雅黑"/>
                <w:sz w:val="24"/>
              </w:rPr>
              <w:t>索莱宝</w:t>
            </w:r>
            <w:r>
              <w:rPr>
                <w:rFonts w:hint="eastAsia" w:ascii="微软雅黑" w:hAnsi="微软雅黑" w:eastAsia="微软雅黑"/>
                <w:sz w:val="24"/>
              </w:rPr>
              <w:t>，AG00115B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ascii="微软雅黑" w:hAnsi="微软雅黑" w:eastAsia="微软雅黑"/>
                <w:sz w:val="24"/>
              </w:rPr>
              <w:t>北京索莱宝科技有限公司</w:t>
            </w:r>
            <w:r>
              <w:rPr>
                <w:rFonts w:hint="eastAsia" w:ascii="微软雅黑" w:hAnsi="微软雅黑" w:eastAsia="微软雅黑"/>
                <w:sz w:val="24"/>
              </w:rPr>
              <w:t>/北京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20盒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490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9800</w:t>
            </w:r>
          </w:p>
        </w:tc>
        <w:tc>
          <w:tcPr>
            <w:tcW w:w="1110" w:type="dxa"/>
            <w:shd w:val="clear" w:color="auto" w:fill="auto"/>
            <w:noWrap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6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FASTDIGEST BAMHI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ascii="微软雅黑" w:hAnsi="微软雅黑" w:eastAsia="微软雅黑" w:cs="仿宋"/>
                <w:sz w:val="24"/>
              </w:rPr>
              <w:t>Thermo Scientific™</w:t>
            </w:r>
            <w:r>
              <w:rPr>
                <w:rFonts w:hint="eastAsia" w:ascii="微软雅黑" w:hAnsi="微软雅黑" w:eastAsia="微软雅黑" w:cs="仿宋"/>
                <w:sz w:val="24"/>
              </w:rPr>
              <w:t>，FD0055</w:t>
            </w:r>
          </w:p>
        </w:tc>
        <w:tc>
          <w:tcPr>
            <w:tcW w:w="3544" w:type="dxa"/>
            <w:shd w:val="clear" w:color="auto" w:fill="auto"/>
          </w:tcPr>
          <w:p>
            <w:pPr>
              <w:jc w:val="left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赛默飞世尔科技（中国）有限公司/上海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10盒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900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9000</w:t>
            </w:r>
          </w:p>
        </w:tc>
        <w:tc>
          <w:tcPr>
            <w:tcW w:w="1110" w:type="dxa"/>
            <w:shd w:val="clear" w:color="auto" w:fill="auto"/>
            <w:noWrap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7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FastDigest EcoRI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ascii="微软雅黑" w:hAnsi="微软雅黑" w:eastAsia="微软雅黑" w:cs="仿宋"/>
                <w:sz w:val="24"/>
              </w:rPr>
              <w:t>Thermo Scientific™</w:t>
            </w:r>
            <w:r>
              <w:rPr>
                <w:rFonts w:hint="eastAsia" w:ascii="微软雅黑" w:hAnsi="微软雅黑" w:eastAsia="微软雅黑" w:cs="仿宋"/>
                <w:sz w:val="24"/>
              </w:rPr>
              <w:t>，</w:t>
            </w:r>
            <w:r>
              <w:rPr>
                <w:rFonts w:ascii="微软雅黑" w:hAnsi="微软雅黑" w:eastAsia="微软雅黑" w:cs="仿宋"/>
                <w:sz w:val="24"/>
              </w:rPr>
              <w:t>FD0275</w:t>
            </w:r>
          </w:p>
        </w:tc>
        <w:tc>
          <w:tcPr>
            <w:tcW w:w="3544" w:type="dxa"/>
            <w:shd w:val="clear" w:color="auto" w:fill="auto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赛默飞世尔科技（中国）有限公司/上海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10盒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660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6600</w:t>
            </w:r>
          </w:p>
        </w:tc>
        <w:tc>
          <w:tcPr>
            <w:tcW w:w="1110" w:type="dxa"/>
            <w:shd w:val="clear" w:color="auto" w:fill="auto"/>
            <w:noWrap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8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FastDigest EheI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ascii="微软雅黑" w:hAnsi="微软雅黑" w:eastAsia="微软雅黑" w:cs="仿宋"/>
                <w:sz w:val="24"/>
              </w:rPr>
              <w:t>Thermo Scientific™</w:t>
            </w:r>
            <w:r>
              <w:rPr>
                <w:rFonts w:hint="eastAsia" w:ascii="微软雅黑" w:hAnsi="微软雅黑" w:eastAsia="微软雅黑" w:cs="仿宋"/>
                <w:sz w:val="24"/>
              </w:rPr>
              <w:t>，</w:t>
            </w:r>
            <w:r>
              <w:rPr>
                <w:rFonts w:ascii="微软雅黑" w:hAnsi="微软雅黑" w:eastAsia="微软雅黑" w:cs="仿宋"/>
                <w:sz w:val="24"/>
              </w:rPr>
              <w:t>FD0444</w:t>
            </w:r>
          </w:p>
        </w:tc>
        <w:tc>
          <w:tcPr>
            <w:tcW w:w="3544" w:type="dxa"/>
            <w:shd w:val="clear" w:color="auto" w:fill="auto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赛默飞世尔科技（中国）有限公司/上海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8盒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800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6400</w:t>
            </w:r>
          </w:p>
        </w:tc>
        <w:tc>
          <w:tcPr>
            <w:tcW w:w="1110" w:type="dxa"/>
            <w:shd w:val="clear" w:color="auto" w:fill="auto"/>
            <w:noWrap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9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细菌培养皿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贝兰伯，BCD06-090B</w:t>
            </w:r>
          </w:p>
        </w:tc>
        <w:tc>
          <w:tcPr>
            <w:tcW w:w="3544" w:type="dxa"/>
            <w:shd w:val="clear" w:color="auto" w:fill="auto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贝兰伯生物技术（杭州）有限公司/杭州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15箱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200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3000</w:t>
            </w:r>
          </w:p>
        </w:tc>
        <w:tc>
          <w:tcPr>
            <w:tcW w:w="1110" w:type="dxa"/>
            <w:shd w:val="clear" w:color="auto" w:fill="auto"/>
            <w:noWrap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10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琼脂糖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索莱宝，</w:t>
            </w:r>
            <w:r>
              <w:rPr>
                <w:rFonts w:ascii="微软雅黑" w:hAnsi="微软雅黑" w:eastAsia="微软雅黑"/>
                <w:sz w:val="24"/>
              </w:rPr>
              <w:t>A8201</w:t>
            </w:r>
          </w:p>
        </w:tc>
        <w:tc>
          <w:tcPr>
            <w:tcW w:w="3544" w:type="dxa"/>
            <w:shd w:val="clear" w:color="auto" w:fill="auto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ascii="微软雅黑" w:hAnsi="微软雅黑" w:eastAsia="微软雅黑"/>
                <w:sz w:val="24"/>
              </w:rPr>
              <w:t>北京索莱宝科技有限公司</w:t>
            </w:r>
            <w:r>
              <w:rPr>
                <w:rFonts w:hint="eastAsia" w:ascii="微软雅黑" w:hAnsi="微软雅黑" w:eastAsia="微软雅黑"/>
                <w:sz w:val="24"/>
              </w:rPr>
              <w:t>/北京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15盒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260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3900</w:t>
            </w:r>
          </w:p>
        </w:tc>
        <w:tc>
          <w:tcPr>
            <w:tcW w:w="1110" w:type="dxa"/>
            <w:shd w:val="clear" w:color="auto" w:fill="auto"/>
            <w:noWrap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11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10ul无菌无DNA酶RNA酶无致热源盒装吸头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贝兰伯，</w:t>
            </w:r>
            <w:r>
              <w:rPr>
                <w:rFonts w:ascii="微软雅黑" w:hAnsi="微软雅黑" w:eastAsia="微软雅黑"/>
                <w:sz w:val="24"/>
              </w:rPr>
              <w:t>AT-10-S</w:t>
            </w:r>
            <w:r>
              <w:rPr>
                <w:rFonts w:hint="eastAsia" w:ascii="微软雅黑" w:hAnsi="微软雅黑" w:eastAsia="微软雅黑"/>
                <w:sz w:val="24"/>
              </w:rPr>
              <w:t>S</w:t>
            </w:r>
          </w:p>
        </w:tc>
        <w:tc>
          <w:tcPr>
            <w:tcW w:w="3544" w:type="dxa"/>
            <w:shd w:val="clear" w:color="auto" w:fill="auto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贝兰伯生物技术（杭州）有限公司/杭州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10箱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815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8150</w:t>
            </w:r>
          </w:p>
        </w:tc>
        <w:tc>
          <w:tcPr>
            <w:tcW w:w="1110" w:type="dxa"/>
            <w:shd w:val="clear" w:color="auto" w:fill="auto"/>
            <w:noWrap/>
          </w:tcPr>
          <w:p>
            <w:pPr>
              <w:spacing w:line="240" w:lineRule="atLeast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12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200ul无菌无DNA酶RNA酶无致热源盒装吸头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贝兰伯，</w:t>
            </w:r>
            <w:r>
              <w:rPr>
                <w:rFonts w:ascii="微软雅黑" w:hAnsi="微软雅黑" w:eastAsia="微软雅黑"/>
                <w:sz w:val="24"/>
              </w:rPr>
              <w:t>AT-200-S</w:t>
            </w:r>
            <w:r>
              <w:rPr>
                <w:rFonts w:hint="eastAsia" w:ascii="微软雅黑" w:hAnsi="微软雅黑" w:eastAsia="微软雅黑"/>
                <w:sz w:val="24"/>
              </w:rPr>
              <w:t>S</w:t>
            </w:r>
          </w:p>
        </w:tc>
        <w:tc>
          <w:tcPr>
            <w:tcW w:w="3544" w:type="dxa"/>
            <w:shd w:val="clear" w:color="auto" w:fill="auto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贝兰伯生物技术（杭州）有限公司/杭州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15箱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860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12900</w:t>
            </w:r>
          </w:p>
        </w:tc>
        <w:tc>
          <w:tcPr>
            <w:tcW w:w="1110" w:type="dxa"/>
            <w:shd w:val="clear" w:color="auto" w:fill="auto"/>
            <w:noWrap/>
          </w:tcPr>
          <w:p>
            <w:pPr>
              <w:spacing w:line="240" w:lineRule="atLeast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13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1000ul无菌无DNA酶RNA酶无致热源盒装吸头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贝兰伯，</w:t>
            </w:r>
            <w:r>
              <w:rPr>
                <w:rFonts w:ascii="微软雅黑" w:hAnsi="微软雅黑" w:eastAsia="微软雅黑"/>
                <w:bCs/>
                <w:sz w:val="24"/>
              </w:rPr>
              <w:t>AT-1250-S</w:t>
            </w:r>
            <w:r>
              <w:rPr>
                <w:rFonts w:hint="eastAsia" w:ascii="微软雅黑" w:hAnsi="微软雅黑" w:eastAsia="微软雅黑"/>
                <w:bCs/>
                <w:sz w:val="24"/>
              </w:rPr>
              <w:t>S</w:t>
            </w:r>
          </w:p>
        </w:tc>
        <w:tc>
          <w:tcPr>
            <w:tcW w:w="3544" w:type="dxa"/>
            <w:shd w:val="clear" w:color="auto" w:fill="auto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贝兰伯生物技术（杭州）有限公司/杭州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15箱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860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12900</w:t>
            </w:r>
          </w:p>
        </w:tc>
        <w:tc>
          <w:tcPr>
            <w:tcW w:w="1110" w:type="dxa"/>
            <w:shd w:val="clear" w:color="auto" w:fill="auto"/>
            <w:noWrap/>
          </w:tcPr>
          <w:p>
            <w:pPr>
              <w:spacing w:line="240" w:lineRule="atLeast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14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去内毒素质粒提取试剂盒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sz w:val="24"/>
              </w:rPr>
              <w:t>OMEGA, D6948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广州飞扬生物工程有限公司</w:t>
            </w:r>
            <w:r>
              <w:rPr>
                <w:rFonts w:hint="eastAsia" w:ascii="微软雅黑" w:hAnsi="微软雅黑" w:eastAsia="微软雅黑" w:cs="宋体"/>
                <w:sz w:val="24"/>
              </w:rPr>
              <w:t> </w:t>
            </w:r>
            <w:r>
              <w:rPr>
                <w:rFonts w:hint="eastAsia" w:ascii="微软雅黑" w:hAnsi="微软雅黑" w:eastAsia="微软雅黑"/>
                <w:sz w:val="24"/>
              </w:rPr>
              <w:t>/广州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20盒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200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4000</w:t>
            </w:r>
          </w:p>
        </w:tc>
        <w:tc>
          <w:tcPr>
            <w:tcW w:w="1110" w:type="dxa"/>
            <w:shd w:val="clear" w:color="auto" w:fill="auto"/>
            <w:noWrap/>
          </w:tcPr>
          <w:p>
            <w:pPr>
              <w:spacing w:line="240" w:lineRule="atLeast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15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肠道菌增菌肉汤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sz w:val="24"/>
              </w:rPr>
              <w:t>索莱宝，</w:t>
            </w:r>
            <w:r>
              <w:rPr>
                <w:rFonts w:ascii="微软雅黑" w:hAnsi="微软雅黑" w:eastAsia="微软雅黑" w:cs="仿宋"/>
                <w:sz w:val="24"/>
              </w:rPr>
              <w:t>RL100140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ascii="微软雅黑" w:hAnsi="微软雅黑" w:eastAsia="微软雅黑"/>
                <w:sz w:val="24"/>
              </w:rPr>
              <w:t>北京索莱宝科技有限公司</w:t>
            </w:r>
            <w:r>
              <w:rPr>
                <w:rFonts w:hint="eastAsia" w:ascii="微软雅黑" w:hAnsi="微软雅黑" w:eastAsia="微软雅黑"/>
                <w:sz w:val="24"/>
              </w:rPr>
              <w:t>/北京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20瓶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150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3000</w:t>
            </w:r>
          </w:p>
        </w:tc>
        <w:tc>
          <w:tcPr>
            <w:tcW w:w="1110" w:type="dxa"/>
            <w:shd w:val="clear" w:color="auto" w:fill="auto"/>
            <w:noWrap/>
          </w:tcPr>
          <w:p>
            <w:pPr>
              <w:spacing w:line="240" w:lineRule="atLeast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16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Mouse IL-6 elisa kit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sz w:val="24"/>
              </w:rPr>
              <w:t>四正柏，</w:t>
            </w:r>
          </w:p>
          <w:p>
            <w:pPr>
              <w:pStyle w:val="4"/>
              <w:ind w:left="0" w:leftChars="0" w:firstLine="0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</w:rPr>
              <w:t>CME0006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苏州四正柏生物科技有限公司/苏州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12盒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800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9600</w:t>
            </w:r>
          </w:p>
        </w:tc>
        <w:tc>
          <w:tcPr>
            <w:tcW w:w="1110" w:type="dxa"/>
            <w:shd w:val="clear" w:color="auto" w:fill="auto"/>
            <w:noWrap/>
          </w:tcPr>
          <w:p>
            <w:pPr>
              <w:spacing w:line="240" w:lineRule="atLeast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17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Mouse IL-1</w:t>
            </w:r>
            <w:r>
              <w:rPr>
                <w:rFonts w:hint="eastAsia" w:ascii="微软雅黑" w:hAnsi="微软雅黑" w:eastAsia="微软雅黑"/>
              </w:rPr>
              <w:t>β</w:t>
            </w:r>
            <w:r>
              <w:rPr>
                <w:rFonts w:hint="eastAsia" w:ascii="微软雅黑" w:hAnsi="微软雅黑" w:eastAsia="微软雅黑"/>
                <w:sz w:val="24"/>
              </w:rPr>
              <w:t xml:space="preserve"> elisa kit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sz w:val="24"/>
              </w:rPr>
              <w:t>四正柏，</w:t>
            </w:r>
          </w:p>
          <w:p>
            <w:pPr>
              <w:pStyle w:val="4"/>
              <w:ind w:left="0" w:leftChars="0" w:firstLine="0"/>
              <w:rPr>
                <w:rFonts w:ascii="微软雅黑" w:hAnsi="微软雅黑" w:eastAsia="微软雅黑" w:cs="仿宋"/>
                <w:szCs w:val="24"/>
              </w:rPr>
            </w:pPr>
            <w:r>
              <w:rPr>
                <w:rFonts w:ascii="微软雅黑" w:hAnsi="微软雅黑" w:eastAsia="微软雅黑" w:cs="仿宋"/>
                <w:szCs w:val="24"/>
              </w:rPr>
              <w:t>CME0015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苏州四正柏生物科技有限公司/苏州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12盒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800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9600</w:t>
            </w:r>
          </w:p>
        </w:tc>
        <w:tc>
          <w:tcPr>
            <w:tcW w:w="1110" w:type="dxa"/>
            <w:shd w:val="clear" w:color="auto" w:fill="auto"/>
            <w:noWrap/>
          </w:tcPr>
          <w:p>
            <w:pPr>
              <w:spacing w:line="240" w:lineRule="atLeast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18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无细胞膜蛋白表达试剂盒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天根，</w:t>
            </w:r>
            <w:r>
              <w:rPr>
                <w:rFonts w:ascii="微软雅黑" w:hAnsi="微软雅黑" w:eastAsia="微软雅黑"/>
                <w:sz w:val="24"/>
              </w:rPr>
              <w:t>CFS-PLE-BD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fldChar w:fldCharType="begin"/>
            </w:r>
            <w:r>
              <w:instrText xml:space="preserve"> HYPERLINK "https://tiangen.cn/content/details_40_16434.html" \l "#" </w:instrText>
            </w:r>
            <w:r>
              <w:fldChar w:fldCharType="separate"/>
            </w:r>
            <w:r>
              <w:rPr>
                <w:rFonts w:ascii="微软雅黑" w:hAnsi="微软雅黑" w:eastAsia="微软雅黑"/>
                <w:sz w:val="24"/>
              </w:rPr>
              <w:t>天根生化科技（北京）有限公司</w:t>
            </w:r>
            <w:r>
              <w:rPr>
                <w:rFonts w:ascii="微软雅黑" w:hAnsi="微软雅黑" w:eastAsia="微软雅黑"/>
                <w:sz w:val="24"/>
              </w:rPr>
              <w:fldChar w:fldCharType="end"/>
            </w:r>
            <w:r>
              <w:rPr>
                <w:rFonts w:hint="eastAsia" w:ascii="微软雅黑" w:hAnsi="微软雅黑" w:eastAsia="微软雅黑"/>
                <w:sz w:val="24"/>
              </w:rPr>
              <w:t>/北京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1盒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36000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36000</w:t>
            </w:r>
          </w:p>
        </w:tc>
        <w:tc>
          <w:tcPr>
            <w:tcW w:w="1110" w:type="dxa"/>
            <w:shd w:val="clear" w:color="auto" w:fill="auto"/>
            <w:noWrap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19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无细胞膜蛋白表达试剂盒</w:t>
            </w:r>
          </w:p>
        </w:tc>
        <w:tc>
          <w:tcPr>
            <w:tcW w:w="2126" w:type="dxa"/>
            <w:shd w:val="clear" w:color="auto" w:fill="auto"/>
            <w:noWrap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天根，</w:t>
            </w:r>
          </w:p>
          <w:p>
            <w:pPr>
              <w:widowControl/>
              <w:spacing w:line="240" w:lineRule="atLeast"/>
              <w:jc w:val="left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ascii="微软雅黑" w:hAnsi="微软雅黑" w:eastAsia="微软雅黑"/>
                <w:sz w:val="24"/>
              </w:rPr>
              <w:t>CFS-EDX-PLUS-PLE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fldChar w:fldCharType="begin"/>
            </w:r>
            <w:r>
              <w:instrText xml:space="preserve"> HYPERLINK "https://tiangen.cn/content/details_40_16434.html" \l "#" </w:instrText>
            </w:r>
            <w:r>
              <w:fldChar w:fldCharType="separate"/>
            </w:r>
            <w:r>
              <w:rPr>
                <w:rFonts w:ascii="微软雅黑" w:hAnsi="微软雅黑" w:eastAsia="微软雅黑"/>
                <w:sz w:val="24"/>
              </w:rPr>
              <w:t>天根生化科技（北京）有限公司</w:t>
            </w:r>
            <w:r>
              <w:rPr>
                <w:rFonts w:ascii="微软雅黑" w:hAnsi="微软雅黑" w:eastAsia="微软雅黑"/>
                <w:sz w:val="24"/>
              </w:rPr>
              <w:fldChar w:fldCharType="end"/>
            </w:r>
            <w:r>
              <w:rPr>
                <w:rFonts w:hint="eastAsia" w:ascii="微软雅黑" w:hAnsi="微软雅黑" w:eastAsia="微软雅黑"/>
                <w:sz w:val="24"/>
              </w:rPr>
              <w:t>/北京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1盒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7530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7530</w:t>
            </w:r>
          </w:p>
        </w:tc>
        <w:tc>
          <w:tcPr>
            <w:tcW w:w="1110" w:type="dxa"/>
            <w:shd w:val="clear" w:color="auto" w:fill="auto"/>
            <w:noWrap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20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普通胎牛血清</w:t>
            </w:r>
          </w:p>
        </w:tc>
        <w:tc>
          <w:tcPr>
            <w:tcW w:w="2126" w:type="dxa"/>
            <w:shd w:val="clear" w:color="auto" w:fill="auto"/>
            <w:noWrap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ascii="微软雅黑" w:hAnsi="微软雅黑" w:eastAsia="微软雅黑"/>
                <w:sz w:val="24"/>
              </w:rPr>
              <w:t>Gibco</w:t>
            </w:r>
            <w:r>
              <w:rPr>
                <w:rFonts w:hint="eastAsia" w:ascii="微软雅黑" w:hAnsi="微软雅黑" w:eastAsia="微软雅黑" w:cs="宋体"/>
                <w:sz w:val="24"/>
              </w:rPr>
              <w:t>™</w:t>
            </w:r>
            <w:r>
              <w:rPr>
                <w:rFonts w:ascii="微软雅黑" w:hAnsi="微软雅黑" w:eastAsia="微软雅黑"/>
                <w:sz w:val="24"/>
              </w:rPr>
              <w:t xml:space="preserve"> 10099141C</w:t>
            </w:r>
          </w:p>
        </w:tc>
        <w:tc>
          <w:tcPr>
            <w:tcW w:w="3544" w:type="dxa"/>
            <w:shd w:val="clear" w:color="auto" w:fill="auto"/>
            <w:vAlign w:val="bottom"/>
          </w:tcPr>
          <w:p>
            <w:pPr>
              <w:jc w:val="left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赛默飞世尔科技（中国）有限公司/上海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5瓶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2130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10650</w:t>
            </w:r>
          </w:p>
        </w:tc>
        <w:tc>
          <w:tcPr>
            <w:tcW w:w="1110" w:type="dxa"/>
            <w:shd w:val="clear" w:color="auto" w:fill="auto"/>
            <w:noWrap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21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shRNA慢病毒套装</w:t>
            </w:r>
          </w:p>
        </w:tc>
        <w:tc>
          <w:tcPr>
            <w:tcW w:w="2126" w:type="dxa"/>
            <w:shd w:val="clear" w:color="auto" w:fill="auto"/>
            <w:noWrap/>
          </w:tcPr>
          <w:p>
            <w:pPr>
              <w:jc w:val="left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吉玛，</w:t>
            </w:r>
          </w:p>
          <w:p>
            <w:pPr>
              <w:pStyle w:val="4"/>
              <w:ind w:left="0" w:leftChars="0" w:firstLine="0"/>
              <w:jc w:val="left"/>
              <w:rPr>
                <w:rFonts w:ascii="微软雅黑" w:hAnsi="微软雅黑" w:eastAsia="微软雅黑" w:cstheme="minorBidi"/>
                <w:szCs w:val="24"/>
              </w:rPr>
            </w:pPr>
            <w:r>
              <w:rPr>
                <w:rFonts w:hint="eastAsia" w:ascii="微软雅黑" w:hAnsi="微软雅黑" w:eastAsia="微软雅黑" w:cstheme="minorBidi"/>
                <w:szCs w:val="24"/>
              </w:rPr>
              <w:t>shRNA构建包装服务</w:t>
            </w:r>
          </w:p>
        </w:tc>
        <w:tc>
          <w:tcPr>
            <w:tcW w:w="3544" w:type="dxa"/>
            <w:shd w:val="clear" w:color="auto" w:fill="auto"/>
            <w:vAlign w:val="bottom"/>
          </w:tcPr>
          <w:p>
            <w:pPr>
              <w:jc w:val="left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上海吉玛制药技术有限公司/上海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3套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16600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49800</w:t>
            </w:r>
          </w:p>
        </w:tc>
        <w:tc>
          <w:tcPr>
            <w:tcW w:w="1110" w:type="dxa"/>
            <w:shd w:val="clear" w:color="auto" w:fill="auto"/>
            <w:noWrap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22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tunnel染色试剂盒</w:t>
            </w:r>
          </w:p>
        </w:tc>
        <w:tc>
          <w:tcPr>
            <w:tcW w:w="2126" w:type="dxa"/>
            <w:shd w:val="clear" w:color="auto" w:fill="auto"/>
            <w:noWrap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碧云天，</w:t>
            </w:r>
          </w:p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C1086</w:t>
            </w:r>
          </w:p>
        </w:tc>
        <w:tc>
          <w:tcPr>
            <w:tcW w:w="3544" w:type="dxa"/>
            <w:shd w:val="clear" w:color="auto" w:fill="auto"/>
          </w:tcPr>
          <w:p>
            <w:pPr>
              <w:jc w:val="left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碧云天生物技术有限公司/上海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1盒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1500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1500</w:t>
            </w:r>
          </w:p>
        </w:tc>
        <w:tc>
          <w:tcPr>
            <w:tcW w:w="1110" w:type="dxa"/>
            <w:shd w:val="clear" w:color="auto" w:fill="auto"/>
            <w:noWrap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23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0.1ml白色八联管+盖</w:t>
            </w:r>
          </w:p>
        </w:tc>
        <w:tc>
          <w:tcPr>
            <w:tcW w:w="2126" w:type="dxa"/>
            <w:shd w:val="clear" w:color="auto" w:fill="auto"/>
            <w:noWrap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科多多</w:t>
            </w:r>
          </w:p>
          <w:p>
            <w:pPr>
              <w:pStyle w:val="4"/>
              <w:ind w:left="0" w:leftChars="0" w:firstLine="0"/>
              <w:rPr>
                <w:rFonts w:ascii="微软雅黑" w:hAnsi="微软雅黑" w:eastAsia="微软雅黑" w:cstheme="minorBidi"/>
                <w:sz w:val="21"/>
                <w:szCs w:val="24"/>
              </w:rPr>
            </w:pPr>
            <w:r>
              <w:rPr>
                <w:rFonts w:hint="eastAsia" w:ascii="微软雅黑" w:hAnsi="微软雅黑" w:eastAsia="微软雅黑" w:cstheme="minorBidi"/>
                <w:sz w:val="21"/>
                <w:szCs w:val="24"/>
              </w:rPr>
              <w:t>KD9108</w:t>
            </w:r>
          </w:p>
        </w:tc>
        <w:tc>
          <w:tcPr>
            <w:tcW w:w="3544" w:type="dxa"/>
            <w:shd w:val="clear" w:color="auto" w:fill="auto"/>
          </w:tcPr>
          <w:p>
            <w:pPr>
              <w:jc w:val="left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科多多生物技术（上海）有限公司/上海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3盒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210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630</w:t>
            </w:r>
          </w:p>
        </w:tc>
        <w:tc>
          <w:tcPr>
            <w:tcW w:w="1110" w:type="dxa"/>
            <w:shd w:val="clear" w:color="auto" w:fill="auto"/>
            <w:noWrap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24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25cm2透气培养瓶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</w:rPr>
              <w:t>耐思</w:t>
            </w:r>
            <w:r>
              <w:rPr>
                <w:rFonts w:hint="eastAsia" w:ascii="微软雅黑" w:hAnsi="微软雅黑" w:eastAsia="微软雅黑"/>
              </w:rPr>
              <w:t>，</w:t>
            </w:r>
            <w:r>
              <w:rPr>
                <w:rFonts w:ascii="微软雅黑" w:hAnsi="微软雅黑" w:eastAsia="微软雅黑"/>
              </w:rPr>
              <w:t>707003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jc w:val="left"/>
              <w:rPr>
                <w:rFonts w:ascii="微软雅黑" w:hAnsi="微软雅黑" w:eastAsia="微软雅黑"/>
                <w:sz w:val="24"/>
              </w:rPr>
            </w:pPr>
            <w:r>
              <w:rPr>
                <w:rFonts w:ascii="微软雅黑" w:hAnsi="微软雅黑" w:eastAsia="微软雅黑"/>
                <w:sz w:val="24"/>
              </w:rPr>
              <w:t>无锡耐思生命科技股份有限公司</w:t>
            </w:r>
            <w:r>
              <w:rPr>
                <w:rFonts w:hint="eastAsia" w:ascii="微软雅黑" w:hAnsi="微软雅黑" w:eastAsia="微软雅黑"/>
                <w:sz w:val="24"/>
              </w:rPr>
              <w:t>/无锡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10箱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660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6600</w:t>
            </w:r>
          </w:p>
        </w:tc>
        <w:tc>
          <w:tcPr>
            <w:tcW w:w="1110" w:type="dxa"/>
            <w:shd w:val="clear" w:color="auto" w:fill="auto"/>
            <w:noWrap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25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75cm2透气培养瓶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</w:rPr>
              <w:t>耐思</w:t>
            </w:r>
            <w:r>
              <w:rPr>
                <w:rFonts w:hint="eastAsia" w:ascii="微软雅黑" w:hAnsi="微软雅黑" w:eastAsia="微软雅黑"/>
              </w:rPr>
              <w:t>，</w:t>
            </w:r>
            <w:r>
              <w:rPr>
                <w:rFonts w:ascii="微软雅黑" w:hAnsi="微软雅黑" w:eastAsia="微软雅黑"/>
              </w:rPr>
              <w:t>708003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jc w:val="left"/>
              <w:rPr>
                <w:rFonts w:ascii="微软雅黑" w:hAnsi="微软雅黑" w:eastAsia="微软雅黑"/>
                <w:sz w:val="24"/>
              </w:rPr>
            </w:pPr>
            <w:r>
              <w:rPr>
                <w:rFonts w:ascii="微软雅黑" w:hAnsi="微软雅黑" w:eastAsia="微软雅黑"/>
                <w:sz w:val="24"/>
              </w:rPr>
              <w:t>无锡耐思生命科技股份有限公司</w:t>
            </w:r>
            <w:r>
              <w:rPr>
                <w:rFonts w:hint="eastAsia" w:ascii="微软雅黑" w:hAnsi="微软雅黑" w:eastAsia="微软雅黑"/>
                <w:sz w:val="24"/>
              </w:rPr>
              <w:t>/无锡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20箱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720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14400</w:t>
            </w:r>
          </w:p>
        </w:tc>
        <w:tc>
          <w:tcPr>
            <w:tcW w:w="1110" w:type="dxa"/>
            <w:shd w:val="clear" w:color="auto" w:fill="auto"/>
            <w:noWrap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26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siRNA套装三保一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锐博，</w:t>
            </w:r>
            <w:r>
              <w:rPr>
                <w:rFonts w:ascii="微软雅黑" w:hAnsi="微软雅黑" w:eastAsia="微软雅黑"/>
                <w:sz w:val="24"/>
              </w:rPr>
              <w:t>SIGS0005139-1</w:t>
            </w:r>
            <w:r>
              <w:rPr>
                <w:rFonts w:hint="eastAsia" w:ascii="微软雅黑" w:hAnsi="微软雅黑" w:eastAsia="微软雅黑"/>
                <w:sz w:val="24"/>
              </w:rPr>
              <w:t>、</w:t>
            </w:r>
            <w:r>
              <w:rPr>
                <w:rFonts w:ascii="微软雅黑" w:hAnsi="微软雅黑" w:eastAsia="微软雅黑"/>
                <w:sz w:val="24"/>
              </w:rPr>
              <w:t>SIGS0007137-1</w:t>
            </w:r>
            <w:r>
              <w:rPr>
                <w:rFonts w:hint="eastAsia" w:ascii="微软雅黑" w:hAnsi="微软雅黑" w:eastAsia="微软雅黑"/>
                <w:sz w:val="24"/>
              </w:rPr>
              <w:t>、</w:t>
            </w:r>
            <w:r>
              <w:rPr>
                <w:rFonts w:ascii="微软雅黑" w:hAnsi="微软雅黑" w:eastAsia="微软雅黑"/>
                <w:sz w:val="24"/>
              </w:rPr>
              <w:t>SIGS0004793-1</w:t>
            </w:r>
            <w:r>
              <w:rPr>
                <w:rFonts w:hint="eastAsia" w:ascii="微软雅黑" w:hAnsi="微软雅黑" w:eastAsia="微软雅黑"/>
                <w:sz w:val="24"/>
              </w:rPr>
              <w:t>、</w:t>
            </w:r>
            <w:r>
              <w:rPr>
                <w:rFonts w:ascii="微软雅黑" w:hAnsi="微软雅黑" w:eastAsia="微软雅黑"/>
                <w:sz w:val="24"/>
              </w:rPr>
              <w:t>SIGS0004907-1</w:t>
            </w:r>
            <w:r>
              <w:rPr>
                <w:rFonts w:hint="eastAsia" w:ascii="微软雅黑" w:hAnsi="微软雅黑" w:eastAsia="微软雅黑"/>
                <w:sz w:val="24"/>
              </w:rPr>
              <w:t>、</w:t>
            </w:r>
            <w:r>
              <w:rPr>
                <w:rFonts w:ascii="微软雅黑" w:hAnsi="微软雅黑" w:eastAsia="微软雅黑"/>
                <w:sz w:val="24"/>
              </w:rPr>
              <w:t>SIGS0002696-1</w:t>
            </w:r>
            <w:r>
              <w:rPr>
                <w:rFonts w:hint="eastAsia" w:ascii="微软雅黑" w:hAnsi="微软雅黑" w:eastAsia="微软雅黑"/>
                <w:sz w:val="24"/>
              </w:rPr>
              <w:t>、</w:t>
            </w:r>
            <w:r>
              <w:rPr>
                <w:rFonts w:ascii="微软雅黑" w:hAnsi="微软雅黑" w:eastAsia="微软雅黑"/>
                <w:sz w:val="24"/>
              </w:rPr>
              <w:t>SIGS0005179-1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jc w:val="left"/>
              <w:rPr>
                <w:rFonts w:ascii="微软雅黑" w:hAnsi="微软雅黑" w:eastAsia="微软雅黑"/>
                <w:sz w:val="24"/>
              </w:rPr>
            </w:pPr>
            <w:r>
              <w:rPr>
                <w:rFonts w:ascii="微软雅黑" w:hAnsi="微软雅黑" w:eastAsia="微软雅黑"/>
                <w:sz w:val="24"/>
              </w:rPr>
              <w:t>广州锐博生物技术有限公司</w:t>
            </w:r>
            <w:r>
              <w:rPr>
                <w:rFonts w:hint="eastAsia" w:ascii="微软雅黑" w:hAnsi="微软雅黑" w:eastAsia="微软雅黑"/>
                <w:sz w:val="24"/>
              </w:rPr>
              <w:t>/广州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6套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1500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9000</w:t>
            </w:r>
          </w:p>
        </w:tc>
        <w:tc>
          <w:tcPr>
            <w:tcW w:w="1110" w:type="dxa"/>
            <w:shd w:val="clear" w:color="auto" w:fill="auto"/>
            <w:noWrap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27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损伤定量分析试剂盒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Thermo  DD2H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赛默飞世尔科技（中国）有限公司/上海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1盒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4700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4700</w:t>
            </w:r>
          </w:p>
        </w:tc>
        <w:tc>
          <w:tcPr>
            <w:tcW w:w="1110" w:type="dxa"/>
            <w:shd w:val="clear" w:color="auto" w:fill="auto"/>
            <w:noWrap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28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拷贝检测试剂盒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textAlignment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Thermo MCN 1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赛默飞世尔科技（中国）有限公司/上海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1盒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4800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4800</w:t>
            </w:r>
          </w:p>
        </w:tc>
        <w:tc>
          <w:tcPr>
            <w:tcW w:w="1110" w:type="dxa"/>
            <w:shd w:val="clear" w:color="auto" w:fill="auto"/>
            <w:noWrap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29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转染试剂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乔默，</w:t>
            </w:r>
            <w:r>
              <w:rPr>
                <w:rFonts w:ascii="微软雅黑" w:hAnsi="微软雅黑" w:eastAsia="微软雅黑"/>
                <w:sz w:val="24"/>
              </w:rPr>
              <w:t>CM001-30T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jc w:val="left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乔默生物技术(上海)有限公司/上海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1支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11500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11500</w:t>
            </w:r>
          </w:p>
        </w:tc>
        <w:tc>
          <w:tcPr>
            <w:tcW w:w="1110" w:type="dxa"/>
            <w:shd w:val="clear" w:color="auto" w:fill="auto"/>
            <w:noWrap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30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微球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tabs>
                <w:tab w:val="left" w:pos="1418"/>
              </w:tabs>
              <w:jc w:val="left"/>
              <w:rPr>
                <w:rFonts w:ascii="微软雅黑" w:hAnsi="微软雅黑" w:eastAsia="微软雅黑"/>
                <w:spacing w:val="2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贝克曼/ B28241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tabs>
                <w:tab w:val="left" w:pos="1418"/>
              </w:tabs>
              <w:jc w:val="left"/>
              <w:rPr>
                <w:rFonts w:ascii="微软雅黑" w:hAnsi="微软雅黑" w:eastAsia="微软雅黑"/>
                <w:spacing w:val="20"/>
                <w:sz w:val="24"/>
              </w:rPr>
            </w:pPr>
            <w:r>
              <w:rPr>
                <w:rFonts w:hint="eastAsia" w:ascii="微软雅黑" w:hAnsi="微软雅黑" w:eastAsia="微软雅黑"/>
                <w:spacing w:val="20"/>
                <w:sz w:val="24"/>
              </w:rPr>
              <w:t>贝克曼库尔特商贸(上海)有限公司/上海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2盒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5300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10600</w:t>
            </w:r>
          </w:p>
        </w:tc>
        <w:tc>
          <w:tcPr>
            <w:tcW w:w="1110" w:type="dxa"/>
            <w:shd w:val="clear" w:color="auto" w:fill="auto"/>
            <w:noWrap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31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chip试剂盒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S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igma/17-10086</w:t>
            </w:r>
          </w:p>
        </w:tc>
        <w:tc>
          <w:tcPr>
            <w:tcW w:w="3544" w:type="dxa"/>
            <w:shd w:val="clear" w:color="auto" w:fill="auto"/>
          </w:tcPr>
          <w:p>
            <w:pPr>
              <w:jc w:val="left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西格玛奥德里奇（上海）贸易有限公司/上海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2盒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4300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8600</w:t>
            </w:r>
          </w:p>
        </w:tc>
        <w:tc>
          <w:tcPr>
            <w:tcW w:w="1110" w:type="dxa"/>
            <w:shd w:val="clear" w:color="auto" w:fill="auto"/>
            <w:noWrap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32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封板膜（KDD）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科多多，</w:t>
            </w:r>
            <w:r>
              <w:rPr>
                <w:rFonts w:hint="eastAsia" w:ascii="微软雅黑" w:hAnsi="微软雅黑" w:eastAsia="微软雅黑"/>
                <w:color w:val="333333"/>
                <w:sz w:val="23"/>
                <w:szCs w:val="23"/>
                <w:shd w:val="clear" w:color="auto" w:fill="FFFFFF"/>
              </w:rPr>
              <w:t>KD9100</w:t>
            </w:r>
          </w:p>
        </w:tc>
        <w:tc>
          <w:tcPr>
            <w:tcW w:w="3544" w:type="dxa"/>
            <w:shd w:val="clear" w:color="auto" w:fill="auto"/>
          </w:tcPr>
          <w:p>
            <w:pPr>
              <w:jc w:val="left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科多多生物技术（上海）有限公司/上海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4盒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600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2400</w:t>
            </w:r>
          </w:p>
        </w:tc>
        <w:tc>
          <w:tcPr>
            <w:tcW w:w="1110" w:type="dxa"/>
            <w:shd w:val="clear" w:color="auto" w:fill="auto"/>
            <w:noWrap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33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pcr 96孔板（KDD）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科多多，</w:t>
            </w:r>
            <w:r>
              <w:rPr>
                <w:rFonts w:hint="eastAsia" w:ascii="微软雅黑" w:hAnsi="微软雅黑" w:eastAsia="微软雅黑"/>
                <w:bCs/>
                <w:sz w:val="24"/>
              </w:rPr>
              <w:t>KD9196</w:t>
            </w:r>
          </w:p>
        </w:tc>
        <w:tc>
          <w:tcPr>
            <w:tcW w:w="3544" w:type="dxa"/>
            <w:shd w:val="clear" w:color="auto" w:fill="auto"/>
          </w:tcPr>
          <w:p>
            <w:pPr>
              <w:jc w:val="left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科多多生物技术（上海）有限公司/上海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4盒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900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3600</w:t>
            </w:r>
          </w:p>
        </w:tc>
        <w:tc>
          <w:tcPr>
            <w:tcW w:w="1110" w:type="dxa"/>
            <w:shd w:val="clear" w:color="auto" w:fill="auto"/>
            <w:noWrap/>
          </w:tcPr>
          <w:p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34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2×Fast qPCR Master Mixture（Green）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科多多，</w:t>
            </w:r>
          </w:p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KD9106</w:t>
            </w:r>
          </w:p>
        </w:tc>
        <w:tc>
          <w:tcPr>
            <w:tcW w:w="3544" w:type="dxa"/>
            <w:shd w:val="clear" w:color="auto" w:fill="auto"/>
          </w:tcPr>
          <w:p>
            <w:pPr>
              <w:jc w:val="left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科多多生物技术（上海）有限公司/上海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10盒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950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9500</w:t>
            </w:r>
          </w:p>
        </w:tc>
        <w:tc>
          <w:tcPr>
            <w:tcW w:w="1110" w:type="dxa"/>
            <w:shd w:val="clear" w:color="auto" w:fill="auto"/>
            <w:noWrap/>
          </w:tcPr>
          <w:p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35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去基因组逆转录预混液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科多多，</w:t>
            </w:r>
          </w:p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KD9112</w:t>
            </w:r>
          </w:p>
        </w:tc>
        <w:tc>
          <w:tcPr>
            <w:tcW w:w="3544" w:type="dxa"/>
            <w:shd w:val="clear" w:color="auto" w:fill="auto"/>
          </w:tcPr>
          <w:p>
            <w:pPr>
              <w:jc w:val="left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科多多生物技术（上海）有限公司/上海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10盒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790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7900</w:t>
            </w:r>
          </w:p>
        </w:tc>
        <w:tc>
          <w:tcPr>
            <w:tcW w:w="1110" w:type="dxa"/>
            <w:shd w:val="clear" w:color="auto" w:fill="auto"/>
            <w:noWrap/>
          </w:tcPr>
          <w:p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36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10ul袋装吸头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科进，KG1011</w:t>
            </w:r>
          </w:p>
        </w:tc>
        <w:tc>
          <w:tcPr>
            <w:tcW w:w="3544" w:type="dxa"/>
            <w:shd w:val="clear" w:color="auto" w:fill="auto"/>
          </w:tcPr>
          <w:p>
            <w:pPr>
              <w:jc w:val="left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上海科进生物技术有限公司/上海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15箱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450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6750</w:t>
            </w:r>
          </w:p>
        </w:tc>
        <w:tc>
          <w:tcPr>
            <w:tcW w:w="1110" w:type="dxa"/>
            <w:shd w:val="clear" w:color="auto" w:fill="auto"/>
            <w:noWrap/>
          </w:tcPr>
          <w:p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37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200ul袋装吸头</w:t>
            </w:r>
          </w:p>
        </w:tc>
        <w:tc>
          <w:tcPr>
            <w:tcW w:w="2126" w:type="dxa"/>
            <w:shd w:val="clear" w:color="auto" w:fill="auto"/>
            <w:noWrap/>
          </w:tcPr>
          <w:p>
            <w:pPr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科进，KG1212</w:t>
            </w:r>
          </w:p>
        </w:tc>
        <w:tc>
          <w:tcPr>
            <w:tcW w:w="3544" w:type="dxa"/>
            <w:shd w:val="clear" w:color="auto" w:fill="auto"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上海科进生物技术有限公司/上海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15箱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480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7200</w:t>
            </w:r>
          </w:p>
        </w:tc>
        <w:tc>
          <w:tcPr>
            <w:tcW w:w="1110" w:type="dxa"/>
            <w:shd w:val="clear" w:color="auto" w:fill="auto"/>
            <w:noWrap/>
          </w:tcPr>
          <w:p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38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1250ul袋装吸头</w:t>
            </w:r>
          </w:p>
        </w:tc>
        <w:tc>
          <w:tcPr>
            <w:tcW w:w="2126" w:type="dxa"/>
            <w:shd w:val="clear" w:color="auto" w:fill="auto"/>
            <w:noWrap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科进，KG1616</w:t>
            </w:r>
          </w:p>
        </w:tc>
        <w:tc>
          <w:tcPr>
            <w:tcW w:w="3544" w:type="dxa"/>
            <w:shd w:val="clear" w:color="auto" w:fill="auto"/>
          </w:tcPr>
          <w:p>
            <w:pPr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上海科进生物技术有限公司/上海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15箱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560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8400</w:t>
            </w:r>
          </w:p>
        </w:tc>
        <w:tc>
          <w:tcPr>
            <w:tcW w:w="1110" w:type="dxa"/>
            <w:shd w:val="clear" w:color="auto" w:fill="auto"/>
            <w:noWrap/>
          </w:tcPr>
          <w:p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39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转染试剂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乔默，</w:t>
            </w:r>
            <w:r>
              <w:rPr>
                <w:rFonts w:ascii="微软雅黑" w:hAnsi="微软雅黑" w:eastAsia="微软雅黑"/>
                <w:sz w:val="24"/>
              </w:rPr>
              <w:t>CM001-30T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jc w:val="left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乔默生物技术(上海)有限公司/上海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5支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11500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57500</w:t>
            </w:r>
          </w:p>
        </w:tc>
        <w:tc>
          <w:tcPr>
            <w:tcW w:w="1110" w:type="dxa"/>
            <w:shd w:val="clear" w:color="auto" w:fill="auto"/>
            <w:noWrap/>
          </w:tcPr>
          <w:p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40</w:t>
            </w:r>
          </w:p>
        </w:tc>
        <w:tc>
          <w:tcPr>
            <w:tcW w:w="2352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10ul无菌无DNA酶RNA酶无致热源盒装吸头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贝兰伯，</w:t>
            </w:r>
            <w:r>
              <w:rPr>
                <w:rFonts w:ascii="微软雅黑" w:hAnsi="微软雅黑" w:eastAsia="微软雅黑"/>
                <w:sz w:val="24"/>
              </w:rPr>
              <w:t>AT-10-S</w:t>
            </w:r>
            <w:r>
              <w:rPr>
                <w:rFonts w:hint="eastAsia" w:ascii="微软雅黑" w:hAnsi="微软雅黑" w:eastAsia="微软雅黑"/>
                <w:sz w:val="24"/>
              </w:rPr>
              <w:t>S</w:t>
            </w:r>
          </w:p>
        </w:tc>
        <w:tc>
          <w:tcPr>
            <w:tcW w:w="3544" w:type="dxa"/>
            <w:shd w:val="clear" w:color="auto" w:fill="auto"/>
          </w:tcPr>
          <w:p>
            <w:pPr>
              <w:widowControl/>
              <w:textAlignment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贝兰伯生物技术（杭州）有限公司/杭州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color w:val="000000"/>
              </w:rPr>
            </w:pPr>
            <w:r>
              <w:rPr>
                <w:rFonts w:hint="eastAsia" w:ascii="微软雅黑" w:hAnsi="微软雅黑" w:eastAsia="微软雅黑" w:cs="仿宋"/>
                <w:color w:val="000000"/>
                <w:kern w:val="0"/>
                <w:sz w:val="24"/>
              </w:rPr>
              <w:t>8箱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815</w:t>
            </w:r>
          </w:p>
        </w:tc>
        <w:tc>
          <w:tcPr>
            <w:tcW w:w="1566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6520</w:t>
            </w:r>
          </w:p>
        </w:tc>
        <w:tc>
          <w:tcPr>
            <w:tcW w:w="1110" w:type="dxa"/>
            <w:shd w:val="clear" w:color="auto" w:fill="auto"/>
            <w:noWrap/>
          </w:tcPr>
          <w:p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8948" w:type="dxa"/>
            <w:gridSpan w:val="4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>总价</w:t>
            </w:r>
          </w:p>
        </w:tc>
        <w:tc>
          <w:tcPr>
            <w:tcW w:w="5511" w:type="dxa"/>
            <w:gridSpan w:val="4"/>
            <w:shd w:val="clear" w:color="auto" w:fill="auto"/>
            <w:noWrap/>
            <w:vAlign w:val="center"/>
          </w:tcPr>
          <w:p>
            <w:pPr>
              <w:pStyle w:val="2"/>
              <w:spacing w:line="360" w:lineRule="auto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 xml:space="preserve">小写：  </w:t>
            </w:r>
            <w:r>
              <w:rPr>
                <w:rFonts w:ascii="微软雅黑" w:hAnsi="微软雅黑" w:eastAsia="微软雅黑" w:cs="仿宋"/>
                <w:sz w:val="24"/>
              </w:rPr>
              <w:t>¥</w:t>
            </w:r>
            <w:r>
              <w:rPr>
                <w:rFonts w:hint="eastAsia" w:ascii="微软雅黑" w:hAnsi="微软雅黑" w:eastAsia="微软雅黑" w:cs="仿宋"/>
                <w:sz w:val="24"/>
              </w:rPr>
              <w:t>4</w:t>
            </w:r>
            <w:r>
              <w:rPr>
                <w:rFonts w:ascii="微软雅黑" w:hAnsi="微软雅黑" w:eastAsia="微软雅黑" w:cs="仿宋"/>
                <w:sz w:val="24"/>
              </w:rPr>
              <w:t>24</w:t>
            </w:r>
            <w:r>
              <w:rPr>
                <w:rFonts w:hint="eastAsia" w:ascii="微软雅黑" w:hAnsi="微软雅黑" w:eastAsia="微软雅黑" w:cs="仿宋"/>
                <w:sz w:val="24"/>
              </w:rPr>
              <w:t>9</w:t>
            </w:r>
            <w:r>
              <w:rPr>
                <w:rFonts w:ascii="微软雅黑" w:hAnsi="微软雅黑" w:eastAsia="微软雅黑" w:cs="仿宋"/>
                <w:sz w:val="24"/>
              </w:rPr>
              <w:t>30.00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948" w:type="dxa"/>
            <w:gridSpan w:val="4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微软雅黑" w:hAnsi="微软雅黑" w:eastAsia="微软雅黑" w:cs="仿宋"/>
                <w:sz w:val="24"/>
              </w:rPr>
            </w:pPr>
          </w:p>
        </w:tc>
        <w:tc>
          <w:tcPr>
            <w:tcW w:w="551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ascii="微软雅黑" w:hAnsi="微软雅黑" w:eastAsia="微软雅黑" w:cs="仿宋"/>
                <w:sz w:val="24"/>
              </w:rPr>
            </w:pPr>
            <w:r>
              <w:rPr>
                <w:rFonts w:hint="eastAsia" w:ascii="微软雅黑" w:hAnsi="微软雅黑" w:eastAsia="微软雅黑" w:cs="仿宋"/>
                <w:kern w:val="0"/>
                <w:sz w:val="24"/>
              </w:rPr>
              <w:t xml:space="preserve">大写：   </w:t>
            </w:r>
            <w:r>
              <w:rPr>
                <w:rFonts w:hint="eastAsia" w:ascii="微软雅黑" w:hAnsi="微软雅黑" w:eastAsia="微软雅黑" w:cs="仿宋"/>
                <w:sz w:val="24"/>
              </w:rPr>
              <w:t>人民币</w:t>
            </w:r>
            <w:r>
              <w:rPr>
                <w:rFonts w:ascii="微软雅黑" w:hAnsi="微软雅黑" w:eastAsia="微软雅黑" w:cs="仿宋"/>
                <w:sz w:val="24"/>
              </w:rPr>
              <w:t>肆拾</w:t>
            </w:r>
            <w:r>
              <w:rPr>
                <w:rFonts w:hint="eastAsia" w:ascii="微软雅黑" w:hAnsi="微软雅黑" w:eastAsia="微软雅黑" w:cs="仿宋"/>
                <w:sz w:val="24"/>
              </w:rPr>
              <w:t>贰万</w:t>
            </w:r>
            <w:r>
              <w:rPr>
                <w:rFonts w:ascii="微软雅黑" w:hAnsi="微软雅黑" w:eastAsia="微软雅黑" w:cs="仿宋"/>
                <w:sz w:val="24"/>
              </w:rPr>
              <w:t>肆</w:t>
            </w:r>
            <w:r>
              <w:rPr>
                <w:rFonts w:hint="eastAsia" w:ascii="微软雅黑" w:hAnsi="微软雅黑" w:eastAsia="微软雅黑" w:cs="仿宋"/>
                <w:sz w:val="24"/>
              </w:rPr>
              <w:t>仟玖佰叁拾元整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hMGRlODllNDdhNGY0Yzc0NTViOWY2YWMyNzk4YzkifQ=="/>
  </w:docVars>
  <w:rsids>
    <w:rsidRoot w:val="00000000"/>
    <w:rsid w:val="0C83008B"/>
    <w:rsid w:val="0CEE5DD0"/>
    <w:rsid w:val="11EF7156"/>
    <w:rsid w:val="16C91A06"/>
    <w:rsid w:val="39055A0C"/>
    <w:rsid w:val="3E8F625E"/>
    <w:rsid w:val="48EA3579"/>
    <w:rsid w:val="6A903BA3"/>
    <w:rsid w:val="79023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  <w:style w:type="paragraph" w:styleId="3">
    <w:name w:val="Body Text Indent"/>
    <w:basedOn w:val="1"/>
    <w:next w:val="1"/>
    <w:unhideWhenUsed/>
    <w:qFormat/>
    <w:uiPriority w:val="99"/>
    <w:pPr>
      <w:spacing w:after="120"/>
      <w:ind w:left="420" w:leftChars="200"/>
    </w:pPr>
    <w:rPr>
      <w:rFonts w:ascii="Times New Roman" w:hAnsi="Times New Roman"/>
      <w:szCs w:val="22"/>
    </w:rPr>
  </w:style>
  <w:style w:type="paragraph" w:styleId="4">
    <w:name w:val="Body Text First Indent 2"/>
    <w:basedOn w:val="3"/>
    <w:next w:val="1"/>
    <w:unhideWhenUsed/>
    <w:qFormat/>
    <w:uiPriority w:val="99"/>
    <w:pPr>
      <w:ind w:firstLine="420"/>
    </w:pPr>
    <w:rPr>
      <w:rFonts w:ascii="Calibri" w:hAnsi="Calibri" w:eastAsia="仿宋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2023-05-31T07:31:00Z</dcterms:created>
  <dc:creator>Administrator</dc:creator>
  <cp:lastModifiedBy>山东华仁永旺</cp:lastModifiedBy>
  <dcterms:modified xsi:type="dcterms:W3CDTF">2023-06-26T02:25:28Z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779C65C48EAC4458A61DE06DF9281C9B_12</vt:lpwstr>
  </property>
</Properties>
</file>