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bidi w:val="0"/>
        <w:jc w:val="center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</w:rPr>
        <w:t>投标报价明细表</w:t>
      </w:r>
    </w:p>
    <w:p>
      <w:pPr>
        <w:pStyle w:val="5"/>
        <w:spacing w:before="0" w:after="0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山东斯高贸易有限公司</w:t>
      </w:r>
      <w:r>
        <w:rPr>
          <w:rFonts w:hint="eastAsia" w:ascii="宋体" w:hAnsi="宋体" w:eastAsia="宋体" w:cs="宋体"/>
          <w:sz w:val="24"/>
          <w:szCs w:val="24"/>
        </w:rPr>
        <w:t xml:space="preserve">               </w:t>
      </w:r>
    </w:p>
    <w:p>
      <w:pPr>
        <w:pStyle w:val="5"/>
        <w:spacing w:before="0" w:after="0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>SDGP370000000202302004704/sdhryw2023146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 xml:space="preserve"> 包号：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A包</w:t>
      </w:r>
    </w:p>
    <w:p>
      <w:pPr>
        <w:pStyle w:val="5"/>
        <w:spacing w:before="0" w:after="0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</w:p>
    <w:tbl>
      <w:tblPr>
        <w:tblStyle w:val="6"/>
        <w:tblW w:w="52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"/>
        <w:gridCol w:w="1136"/>
        <w:gridCol w:w="1893"/>
        <w:gridCol w:w="1493"/>
        <w:gridCol w:w="739"/>
        <w:gridCol w:w="1169"/>
        <w:gridCol w:w="1254"/>
        <w:gridCol w:w="8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序号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设备名称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firstLine="0" w:firstLineChars="0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品牌、型号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产地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单位及数量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单 价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（元）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合计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大鼠压力和交感神经植入子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KAHA</w:t>
            </w:r>
          </w:p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/>
                <w:szCs w:val="24"/>
                <w:lang w:val="en-US" w:eastAsia="zh-CN"/>
              </w:rPr>
              <w:t>TRM56SP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埃德仪器/中国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3个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69000.00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207000.00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大鼠双生物电植入子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KAHA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ascii="Times New Roman" w:hAnsi="Times New Roman"/>
                <w:szCs w:val="24"/>
                <w:lang w:val="en-US" w:eastAsia="zh-CN"/>
              </w:rPr>
              <w:t>TR50BB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埃德仪器/中国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3个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50000.00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150000.00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张力测定传感器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KAHA</w:t>
            </w:r>
          </w:p>
          <w:p>
            <w:pPr>
              <w:pStyle w:val="2"/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MLTF050/ST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埃德仪器/中国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4个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27500.00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110000.00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培养皿MEA电极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MappingLab、EGMA064200700 V3.0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埃德仪器/中国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仿宋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1个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28500.00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28500.00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6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可加热金针电极连接器</w:t>
            </w:r>
          </w:p>
        </w:tc>
        <w:tc>
          <w:tcPr>
            <w:tcW w:w="10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MappingLab、PPA601</w:t>
            </w:r>
          </w:p>
        </w:tc>
        <w:tc>
          <w:tcPr>
            <w:tcW w:w="8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埃德仪器/中国</w:t>
            </w:r>
          </w:p>
        </w:tc>
        <w:tc>
          <w:tcPr>
            <w:tcW w:w="4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1个</w:t>
            </w:r>
          </w:p>
        </w:tc>
        <w:tc>
          <w:tcPr>
            <w:tcW w:w="6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21000.00</w:t>
            </w:r>
          </w:p>
        </w:tc>
        <w:tc>
          <w:tcPr>
            <w:tcW w:w="6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21000.00</w:t>
            </w: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2756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Cs w:val="24"/>
              </w:rPr>
              <w:t>投标总价</w:t>
            </w:r>
          </w:p>
        </w:tc>
        <w:tc>
          <w:tcPr>
            <w:tcW w:w="22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7" w:firstLineChars="71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小写：</w:t>
            </w:r>
            <w:r>
              <w:rPr>
                <w:rFonts w:hint="default" w:ascii="Arial" w:hAnsi="Arial" w:eastAsia="宋体" w:cs="Arial"/>
                <w:szCs w:val="24"/>
              </w:rPr>
              <w:t>¥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>516500.00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756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</w:p>
        </w:tc>
        <w:tc>
          <w:tcPr>
            <w:tcW w:w="224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177" w:firstLineChars="71"/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pacing w:val="20"/>
                <w:sz w:val="21"/>
                <w:szCs w:val="21"/>
              </w:rPr>
              <w:t>大写：</w:t>
            </w: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伍拾壹万陆仟伍佰元整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NhMGRlODllNDdhNGY0Yzc0NTViOWY2YWMyNzk4YzkifQ=="/>
  </w:docVars>
  <w:rsids>
    <w:rsidRoot w:val="00000000"/>
    <w:rsid w:val="02E655BD"/>
    <w:rsid w:val="038B6B3A"/>
    <w:rsid w:val="04B121FB"/>
    <w:rsid w:val="1B173054"/>
    <w:rsid w:val="59B2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customStyle="1" w:styleId="8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2023-07-21T06:10:00Z</dcterms:created>
  <dc:creator>Administrator</dc:creator>
  <cp:lastModifiedBy>山东华仁永旺</cp:lastModifiedBy>
  <dcterms:modified xsi:type="dcterms:W3CDTF">2023-07-28T06:51:22Z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2C267A9D474240E78E928E0098BF499E_12</vt:lpwstr>
  </property>
</Properties>
</file>